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E7" w:rsidRPr="00726AE7" w:rsidRDefault="00726AE7" w:rsidP="00726AE7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726AE7">
        <w:rPr>
          <w:rFonts w:ascii="Times New Roman" w:hAnsi="Times New Roman"/>
          <w:b/>
          <w:color w:val="000000" w:themeColor="text1"/>
        </w:rPr>
        <w:t>ПОДКЛЮЧАЙТЕСЬ К ЛИЧНОМУ КАБИНЕТУ</w:t>
      </w:r>
      <w:r w:rsidR="005D139E">
        <w:rPr>
          <w:rFonts w:ascii="Times New Roman" w:hAnsi="Times New Roman"/>
          <w:b/>
          <w:color w:val="000000" w:themeColor="text1"/>
        </w:rPr>
        <w:t xml:space="preserve"> В </w:t>
      </w:r>
      <w:proofErr w:type="gramStart"/>
      <w:r w:rsidR="005D139E">
        <w:rPr>
          <w:rFonts w:ascii="Times New Roman" w:hAnsi="Times New Roman"/>
          <w:b/>
          <w:color w:val="000000" w:themeColor="text1"/>
        </w:rPr>
        <w:t>НАЛОГОВОЙ</w:t>
      </w:r>
      <w:proofErr w:type="gramEnd"/>
    </w:p>
    <w:p w:rsidR="00726AE7" w:rsidRDefault="00726AE7" w:rsidP="00726AE7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4D5FC5" w:rsidRDefault="00726AE7" w:rsidP="004D5FC5">
      <w:pPr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Как </w:t>
      </w:r>
      <w:r w:rsidR="005D139E">
        <w:rPr>
          <w:rFonts w:ascii="Times New Roman" w:hAnsi="Times New Roman"/>
          <w:color w:val="000000" w:themeColor="text1"/>
        </w:rPr>
        <w:t>достойно выполнить гражданский долг</w:t>
      </w:r>
      <w:r w:rsidR="00B604C2">
        <w:rPr>
          <w:rFonts w:ascii="Times New Roman" w:hAnsi="Times New Roman"/>
          <w:color w:val="000000" w:themeColor="text1"/>
        </w:rPr>
        <w:t>, установленный ст. 57 Конституции РФ</w:t>
      </w:r>
      <w:r w:rsidR="004D5FC5">
        <w:rPr>
          <w:rFonts w:ascii="Times New Roman" w:hAnsi="Times New Roman"/>
          <w:color w:val="000000" w:themeColor="text1"/>
        </w:rPr>
        <w:t>, но</w:t>
      </w:r>
      <w:r w:rsidR="005D139E">
        <w:rPr>
          <w:rFonts w:ascii="Times New Roman" w:hAnsi="Times New Roman"/>
          <w:color w:val="000000" w:themeColor="text1"/>
        </w:rPr>
        <w:t xml:space="preserve"> при этом </w:t>
      </w:r>
      <w:r>
        <w:rPr>
          <w:rFonts w:ascii="Times New Roman" w:hAnsi="Times New Roman"/>
          <w:color w:val="000000" w:themeColor="text1"/>
        </w:rPr>
        <w:t xml:space="preserve">сэкономить </w:t>
      </w:r>
      <w:r w:rsidR="004D5FC5">
        <w:rPr>
          <w:rFonts w:ascii="Times New Roman" w:hAnsi="Times New Roman"/>
          <w:color w:val="000000" w:themeColor="text1"/>
        </w:rPr>
        <w:t xml:space="preserve">свое </w:t>
      </w:r>
      <w:r>
        <w:rPr>
          <w:rFonts w:ascii="Times New Roman" w:hAnsi="Times New Roman"/>
          <w:color w:val="000000" w:themeColor="text1"/>
        </w:rPr>
        <w:t>время</w:t>
      </w:r>
      <w:r w:rsidR="004D5FC5">
        <w:rPr>
          <w:rFonts w:ascii="Times New Roman" w:hAnsi="Times New Roman"/>
          <w:color w:val="000000" w:themeColor="text1"/>
        </w:rPr>
        <w:t xml:space="preserve"> и позаботиться </w:t>
      </w:r>
      <w:proofErr w:type="gramStart"/>
      <w:r w:rsidR="004D5FC5">
        <w:rPr>
          <w:rFonts w:ascii="Times New Roman" w:hAnsi="Times New Roman"/>
          <w:color w:val="000000" w:themeColor="text1"/>
        </w:rPr>
        <w:t>о</w:t>
      </w:r>
      <w:proofErr w:type="gramEnd"/>
      <w:r w:rsidR="004D5FC5">
        <w:rPr>
          <w:rFonts w:ascii="Times New Roman" w:hAnsi="Times New Roman"/>
          <w:color w:val="000000" w:themeColor="text1"/>
        </w:rPr>
        <w:t xml:space="preserve"> близких</w:t>
      </w:r>
      <w:r w:rsidR="005D139E">
        <w:rPr>
          <w:rFonts w:ascii="Times New Roman" w:hAnsi="Times New Roman"/>
          <w:color w:val="000000" w:themeColor="text1"/>
        </w:rPr>
        <w:t xml:space="preserve">? </w:t>
      </w:r>
    </w:p>
    <w:p w:rsidR="005D139E" w:rsidRDefault="004D5FC5" w:rsidP="004D5FC5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Ответ на этот вопрос очень простой - </w:t>
      </w:r>
      <w:r w:rsidRPr="004D5FC5">
        <w:rPr>
          <w:rFonts w:ascii="Times New Roman" w:hAnsi="Times New Roman"/>
          <w:color w:val="000000" w:themeColor="text1"/>
        </w:rPr>
        <w:t xml:space="preserve">подключайтесь к </w:t>
      </w:r>
      <w:r>
        <w:rPr>
          <w:rFonts w:ascii="Times New Roman" w:hAnsi="Times New Roman"/>
          <w:color w:val="000000" w:themeColor="text1"/>
        </w:rPr>
        <w:t>Л</w:t>
      </w:r>
      <w:r w:rsidRPr="004D5FC5">
        <w:rPr>
          <w:rFonts w:ascii="Times New Roman" w:hAnsi="Times New Roman"/>
          <w:color w:val="000000" w:themeColor="text1"/>
        </w:rPr>
        <w:t xml:space="preserve">ичному кабинету в </w:t>
      </w:r>
      <w:proofErr w:type="gramStart"/>
      <w:r w:rsidRPr="004D5FC5">
        <w:rPr>
          <w:rFonts w:ascii="Times New Roman" w:hAnsi="Times New Roman"/>
          <w:color w:val="000000" w:themeColor="text1"/>
        </w:rPr>
        <w:t>налоговой</w:t>
      </w:r>
      <w:proofErr w:type="gramEnd"/>
      <w:r>
        <w:rPr>
          <w:rFonts w:ascii="Times New Roman" w:hAnsi="Times New Roman"/>
          <w:color w:val="000000" w:themeColor="text1"/>
        </w:rPr>
        <w:t xml:space="preserve">. </w:t>
      </w:r>
      <w:proofErr w:type="gramStart"/>
      <w:r w:rsidR="00726AE7" w:rsidRPr="005D139E">
        <w:rPr>
          <w:rFonts w:ascii="Times New Roman" w:hAnsi="Times New Roman"/>
          <w:color w:val="000000" w:themeColor="text1"/>
        </w:rPr>
        <w:t>Личн</w:t>
      </w:r>
      <w:r w:rsidR="005D139E" w:rsidRPr="005D139E">
        <w:rPr>
          <w:rFonts w:ascii="Times New Roman" w:hAnsi="Times New Roman"/>
          <w:color w:val="000000" w:themeColor="text1"/>
        </w:rPr>
        <w:t xml:space="preserve">ый кабинет для физических лиц – это «Интернет-сервис», </w:t>
      </w:r>
      <w:r w:rsidR="005D139E">
        <w:rPr>
          <w:rFonts w:ascii="Times New Roman" w:hAnsi="Times New Roman"/>
          <w:color w:val="000000" w:themeColor="text1"/>
        </w:rPr>
        <w:t>в котором можно п</w:t>
      </w:r>
      <w:r w:rsidR="005D139E" w:rsidRPr="005D139E">
        <w:rPr>
          <w:rFonts w:ascii="Times New Roman" w:hAnsi="Times New Roman"/>
          <w:color w:val="000000"/>
        </w:rPr>
        <w:t>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  <w:r w:rsidR="005D139E">
        <w:rPr>
          <w:rFonts w:ascii="Times New Roman" w:hAnsi="Times New Roman"/>
          <w:color w:val="000000"/>
        </w:rPr>
        <w:t xml:space="preserve"> </w:t>
      </w:r>
      <w:r w:rsidR="005D139E" w:rsidRPr="005D139E">
        <w:rPr>
          <w:rFonts w:ascii="Times New Roman" w:hAnsi="Times New Roman"/>
          <w:color w:val="000000"/>
        </w:rPr>
        <w:t>контролировать состояние расчетов с бюджетом;</w:t>
      </w:r>
      <w:r w:rsidR="005D139E">
        <w:rPr>
          <w:rFonts w:ascii="Times New Roman" w:hAnsi="Times New Roman"/>
          <w:color w:val="000000"/>
        </w:rPr>
        <w:t xml:space="preserve"> </w:t>
      </w:r>
      <w:r w:rsidR="005D139E" w:rsidRPr="005D139E">
        <w:rPr>
          <w:rFonts w:ascii="Times New Roman" w:hAnsi="Times New Roman"/>
          <w:color w:val="000000"/>
        </w:rPr>
        <w:t>получать и распечатывать налоговые уведомления и квитанц</w:t>
      </w:r>
      <w:r w:rsidR="005D139E">
        <w:rPr>
          <w:rFonts w:ascii="Times New Roman" w:hAnsi="Times New Roman"/>
          <w:color w:val="000000"/>
        </w:rPr>
        <w:t xml:space="preserve">ии на уплату налоговых платежей. </w:t>
      </w:r>
      <w:proofErr w:type="gramEnd"/>
    </w:p>
    <w:p w:rsidR="009A1B59" w:rsidRPr="00726AE7" w:rsidRDefault="008F7A7B" w:rsidP="005D139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>П</w:t>
      </w:r>
      <w:r w:rsidR="005D139E">
        <w:rPr>
          <w:rFonts w:ascii="Times New Roman" w:hAnsi="Times New Roman"/>
          <w:color w:val="000000"/>
        </w:rPr>
        <w:t xml:space="preserve">одключившись к указанному </w:t>
      </w:r>
      <w:proofErr w:type="spellStart"/>
      <w:r w:rsidR="005D139E">
        <w:rPr>
          <w:rFonts w:ascii="Times New Roman" w:hAnsi="Times New Roman"/>
          <w:color w:val="000000"/>
        </w:rPr>
        <w:t>Интернет-сервису</w:t>
      </w:r>
      <w:proofErr w:type="spellEnd"/>
      <w:r w:rsidR="005D139E">
        <w:rPr>
          <w:rFonts w:ascii="Times New Roman" w:hAnsi="Times New Roman"/>
          <w:color w:val="000000"/>
        </w:rPr>
        <w:t>, Вы становитесь обладателем ряда преимуществ: в</w:t>
      </w:r>
      <w:r w:rsidR="00726AE7" w:rsidRPr="005D139E">
        <w:rPr>
          <w:rFonts w:ascii="Times New Roman" w:hAnsi="Times New Roman"/>
          <w:color w:val="000000" w:themeColor="text1"/>
        </w:rPr>
        <w:t xml:space="preserve">о-первых – это возможность обращения в налоговую инспекцию без личного посещения, во-вторых - оплата налогов и задолженностей через Интернет без посещения банка или почты, </w:t>
      </w:r>
      <w:proofErr w:type="gramStart"/>
      <w:r w:rsidR="00726AE7" w:rsidRPr="005D139E">
        <w:rPr>
          <w:rFonts w:ascii="Times New Roman" w:hAnsi="Times New Roman"/>
          <w:color w:val="000000" w:themeColor="text1"/>
        </w:rPr>
        <w:t>и</w:t>
      </w:r>
      <w:proofErr w:type="gramEnd"/>
      <w:r w:rsidR="00726AE7" w:rsidRPr="005D139E">
        <w:rPr>
          <w:rFonts w:ascii="Times New Roman" w:hAnsi="Times New Roman"/>
          <w:color w:val="000000" w:themeColor="text1"/>
        </w:rPr>
        <w:t xml:space="preserve"> </w:t>
      </w:r>
      <w:r w:rsidR="00373FB3">
        <w:rPr>
          <w:rFonts w:ascii="Times New Roman" w:hAnsi="Times New Roman"/>
          <w:color w:val="000000" w:themeColor="text1"/>
        </w:rPr>
        <w:t xml:space="preserve">в-третьих </w:t>
      </w:r>
      <w:r w:rsidR="00726AE7" w:rsidRPr="00726AE7">
        <w:rPr>
          <w:rFonts w:ascii="Times New Roman" w:hAnsi="Times New Roman"/>
          <w:color w:val="000000" w:themeColor="text1"/>
        </w:rPr>
        <w:t xml:space="preserve">- направление деклараций по налогу на доходы физических лиц (3-НДФЛ) в режиме </w:t>
      </w:r>
      <w:proofErr w:type="spellStart"/>
      <w:r w:rsidR="00726AE7" w:rsidRPr="00726AE7">
        <w:rPr>
          <w:rFonts w:ascii="Times New Roman" w:hAnsi="Times New Roman"/>
          <w:color w:val="000000" w:themeColor="text1"/>
        </w:rPr>
        <w:t>он-лайн</w:t>
      </w:r>
      <w:proofErr w:type="spellEnd"/>
      <w:r w:rsidR="00726AE7" w:rsidRPr="00726AE7">
        <w:rPr>
          <w:rFonts w:ascii="Times New Roman" w:hAnsi="Times New Roman"/>
          <w:color w:val="000000" w:themeColor="text1"/>
        </w:rPr>
        <w:t xml:space="preserve"> и т.д.</w:t>
      </w:r>
    </w:p>
    <w:p w:rsidR="00726AE7" w:rsidRPr="00726AE7" w:rsidRDefault="00726AE7" w:rsidP="00726AE7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726AE7">
        <w:rPr>
          <w:rFonts w:ascii="Times New Roman" w:hAnsi="Times New Roman"/>
          <w:color w:val="000000" w:themeColor="text1"/>
        </w:rPr>
        <w:t>Для того</w:t>
      </w:r>
      <w:proofErr w:type="gramStart"/>
      <w:r w:rsidRPr="00726AE7">
        <w:rPr>
          <w:rFonts w:ascii="Times New Roman" w:hAnsi="Times New Roman"/>
          <w:color w:val="000000" w:themeColor="text1"/>
        </w:rPr>
        <w:t>,</w:t>
      </w:r>
      <w:proofErr w:type="gramEnd"/>
      <w:r w:rsidRPr="00726AE7">
        <w:rPr>
          <w:rFonts w:ascii="Times New Roman" w:hAnsi="Times New Roman"/>
          <w:color w:val="000000" w:themeColor="text1"/>
        </w:rPr>
        <w:t xml:space="preserve"> чтобы воспользоваться такими преимуществами необходимо:</w:t>
      </w:r>
    </w:p>
    <w:p w:rsidR="00726AE7" w:rsidRPr="00726AE7" w:rsidRDefault="00726AE7" w:rsidP="00726A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726AE7">
        <w:rPr>
          <w:rFonts w:ascii="Times New Roman" w:hAnsi="Times New Roman"/>
          <w:color w:val="000000" w:themeColor="text1"/>
        </w:rPr>
        <w:t>Обратиться к любому сотруднику</w:t>
      </w:r>
      <w:r w:rsidR="005D139E">
        <w:rPr>
          <w:rFonts w:ascii="Times New Roman" w:hAnsi="Times New Roman"/>
          <w:color w:val="000000" w:themeColor="text1"/>
        </w:rPr>
        <w:t xml:space="preserve"> в любой</w:t>
      </w:r>
      <w:r w:rsidRPr="00726AE7">
        <w:rPr>
          <w:rFonts w:ascii="Times New Roman" w:hAnsi="Times New Roman"/>
          <w:color w:val="000000" w:themeColor="text1"/>
        </w:rPr>
        <w:t xml:space="preserve"> налоговой инспекции, чтобы Вас подключили к личному кабинету;</w:t>
      </w:r>
    </w:p>
    <w:p w:rsidR="00726AE7" w:rsidRPr="00726AE7" w:rsidRDefault="00726AE7" w:rsidP="00726A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726AE7">
        <w:rPr>
          <w:rFonts w:ascii="Times New Roman" w:hAnsi="Times New Roman"/>
          <w:color w:val="000000" w:themeColor="text1"/>
        </w:rPr>
        <w:t>Обязательно сменить первичный пароль для доступа к личному кабинету в течение 1 месяца;</w:t>
      </w:r>
    </w:p>
    <w:p w:rsidR="00726AE7" w:rsidRPr="00726AE7" w:rsidRDefault="00726AE7" w:rsidP="00726A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726AE7">
        <w:rPr>
          <w:rFonts w:ascii="Times New Roman" w:hAnsi="Times New Roman"/>
          <w:color w:val="000000" w:themeColor="text1"/>
        </w:rPr>
        <w:t>Воспользоваться сервисом восстановления пароля, указав при входе в личный кабинет адрес электронной почты и кодовое слово.</w:t>
      </w:r>
    </w:p>
    <w:p w:rsidR="0005255E" w:rsidRDefault="0005255E" w:rsidP="0005255E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И</w:t>
      </w:r>
      <w:r w:rsidRPr="0005255E">
        <w:rPr>
          <w:rFonts w:ascii="Times New Roman" w:hAnsi="Times New Roman"/>
          <w:color w:val="000000" w:themeColor="text1"/>
          <w:shd w:val="clear" w:color="auto" w:fill="FFFFFF"/>
        </w:rPr>
        <w:t>менно через Личный кабинет можно не только сдать декларацию, узнать о состоянии задолженности по налогам, но и вести переписку с налоговым органом. При этом не надо никуда идти и это очень удобно</w:t>
      </w:r>
      <w:r>
        <w:rPr>
          <w:rFonts w:ascii="Times New Roman" w:hAnsi="Times New Roman"/>
          <w:color w:val="000000" w:themeColor="text1"/>
          <w:shd w:val="clear" w:color="auto" w:fill="FFFFFF"/>
        </w:rPr>
        <w:t>!</w:t>
      </w:r>
    </w:p>
    <w:p w:rsidR="00211DE1" w:rsidRDefault="00211DE1" w:rsidP="0005255E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Если Вы решили обратиться в Межрайонную ИФНС России №15 по Челябинской области, мы ждем Вас по адресам:</w:t>
      </w:r>
    </w:p>
    <w:p w:rsidR="002F24B9" w:rsidRPr="002F24B9" w:rsidRDefault="002F24B9" w:rsidP="002F24B9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F24B9">
        <w:rPr>
          <w:rFonts w:ascii="Times New Roman" w:hAnsi="Times New Roman"/>
          <w:color w:val="000000" w:themeColor="text1"/>
          <w:shd w:val="clear" w:color="auto" w:fill="FFFFFF"/>
        </w:rPr>
        <w:t xml:space="preserve">457040, Челябинская область, </w:t>
      </w:r>
      <w:proofErr w:type="gramStart"/>
      <w:r w:rsidRPr="002F24B9">
        <w:rPr>
          <w:rFonts w:ascii="Times New Roman" w:hAnsi="Times New Roman"/>
          <w:color w:val="000000" w:themeColor="text1"/>
          <w:shd w:val="clear" w:color="auto" w:fill="FFFFFF"/>
        </w:rPr>
        <w:t>г</w:t>
      </w:r>
      <w:proofErr w:type="gramEnd"/>
      <w:r w:rsidRPr="002F24B9">
        <w:rPr>
          <w:rFonts w:ascii="Times New Roman" w:hAnsi="Times New Roman"/>
          <w:color w:val="000000" w:themeColor="text1"/>
          <w:shd w:val="clear" w:color="auto" w:fill="FFFFFF"/>
        </w:rPr>
        <w:t>. Южноуральск, ул. Победы 6;</w:t>
      </w:r>
    </w:p>
    <w:p w:rsidR="002F24B9" w:rsidRPr="002F24B9" w:rsidRDefault="002F24B9" w:rsidP="002F24B9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F24B9">
        <w:rPr>
          <w:rFonts w:ascii="Times New Roman" w:hAnsi="Times New Roman"/>
          <w:color w:val="000000" w:themeColor="text1"/>
          <w:shd w:val="clear" w:color="auto" w:fill="FFFFFF"/>
        </w:rPr>
        <w:t xml:space="preserve">457100, Челябинская область, </w:t>
      </w:r>
      <w:proofErr w:type="gramStart"/>
      <w:r w:rsidRPr="002F24B9">
        <w:rPr>
          <w:rFonts w:ascii="Times New Roman" w:hAnsi="Times New Roman"/>
          <w:color w:val="000000" w:themeColor="text1"/>
          <w:shd w:val="clear" w:color="auto" w:fill="FFFFFF"/>
        </w:rPr>
        <w:t>г</w:t>
      </w:r>
      <w:proofErr w:type="gramEnd"/>
      <w:r w:rsidRPr="002F24B9">
        <w:rPr>
          <w:rFonts w:ascii="Times New Roman" w:hAnsi="Times New Roman"/>
          <w:color w:val="000000" w:themeColor="text1"/>
          <w:shd w:val="clear" w:color="auto" w:fill="FFFFFF"/>
        </w:rPr>
        <w:t>. Троицк, ул. Им. Ю. А. Гагарина 49;</w:t>
      </w:r>
    </w:p>
    <w:p w:rsidR="002F24B9" w:rsidRPr="002F24B9" w:rsidRDefault="002F24B9" w:rsidP="002F24B9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F24B9">
        <w:rPr>
          <w:rFonts w:ascii="Times New Roman" w:hAnsi="Times New Roman"/>
          <w:color w:val="000000" w:themeColor="text1"/>
          <w:shd w:val="clear" w:color="auto" w:fill="FFFFFF"/>
        </w:rPr>
        <w:t>457020, Челябинская область, г. Пласт, ул. Правды 2А.</w:t>
      </w:r>
    </w:p>
    <w:p w:rsidR="002F24B9" w:rsidRPr="002F24B9" w:rsidRDefault="002F24B9" w:rsidP="002F24B9">
      <w:pPr>
        <w:ind w:firstLine="720"/>
        <w:rPr>
          <w:rFonts w:ascii="Times New Roman" w:hAnsi="Times New Roman"/>
          <w:color w:val="000000" w:themeColor="text1"/>
          <w:shd w:val="clear" w:color="auto" w:fill="FFFFFF"/>
        </w:rPr>
      </w:pPr>
      <w:r w:rsidRPr="002F24B9">
        <w:rPr>
          <w:rFonts w:ascii="Times New Roman" w:hAnsi="Times New Roman"/>
          <w:color w:val="000000" w:themeColor="text1"/>
          <w:shd w:val="clear" w:color="auto" w:fill="FFFFFF"/>
        </w:rPr>
        <w:t>Приемные дни:</w:t>
      </w:r>
    </w:p>
    <w:p w:rsidR="002F24B9" w:rsidRPr="002F24B9" w:rsidRDefault="002F24B9" w:rsidP="002F24B9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F24B9">
        <w:rPr>
          <w:rFonts w:ascii="Times New Roman" w:hAnsi="Times New Roman"/>
          <w:color w:val="000000" w:themeColor="text1"/>
          <w:shd w:val="clear" w:color="auto" w:fill="FFFFFF"/>
        </w:rPr>
        <w:t>Понедельник с 9-00 до 18-00;</w:t>
      </w:r>
    </w:p>
    <w:p w:rsidR="002F24B9" w:rsidRPr="002F24B9" w:rsidRDefault="002F24B9" w:rsidP="002F24B9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F24B9">
        <w:rPr>
          <w:rFonts w:ascii="Times New Roman" w:hAnsi="Times New Roman"/>
          <w:color w:val="000000" w:themeColor="text1"/>
          <w:shd w:val="clear" w:color="auto" w:fill="FFFFFF"/>
        </w:rPr>
        <w:t>Вторник с 9-00 до 20-00;</w:t>
      </w:r>
    </w:p>
    <w:p w:rsidR="002F24B9" w:rsidRPr="002F24B9" w:rsidRDefault="002F24B9" w:rsidP="002F24B9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F24B9">
        <w:rPr>
          <w:rFonts w:ascii="Times New Roman" w:hAnsi="Times New Roman"/>
          <w:color w:val="000000" w:themeColor="text1"/>
          <w:shd w:val="clear" w:color="auto" w:fill="FFFFFF"/>
        </w:rPr>
        <w:t>Среда с 9-00 до 18-00;</w:t>
      </w:r>
    </w:p>
    <w:p w:rsidR="002F24B9" w:rsidRPr="002F24B9" w:rsidRDefault="002F24B9" w:rsidP="002F24B9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F24B9">
        <w:rPr>
          <w:rFonts w:ascii="Times New Roman" w:hAnsi="Times New Roman"/>
          <w:color w:val="000000" w:themeColor="text1"/>
          <w:shd w:val="clear" w:color="auto" w:fill="FFFFFF"/>
        </w:rPr>
        <w:t>Четверг с 9-00 до 20-00;</w:t>
      </w:r>
    </w:p>
    <w:p w:rsidR="002F24B9" w:rsidRPr="002F24B9" w:rsidRDefault="002F24B9" w:rsidP="002F24B9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F24B9">
        <w:rPr>
          <w:rFonts w:ascii="Times New Roman" w:hAnsi="Times New Roman"/>
          <w:color w:val="000000" w:themeColor="text1"/>
          <w:shd w:val="clear" w:color="auto" w:fill="FFFFFF"/>
        </w:rPr>
        <w:t xml:space="preserve">Пятница с 9-00 до 16-45; </w:t>
      </w:r>
    </w:p>
    <w:p w:rsidR="002F24B9" w:rsidRPr="002F24B9" w:rsidRDefault="002F24B9" w:rsidP="002F24B9">
      <w:pPr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F24B9">
        <w:rPr>
          <w:rFonts w:ascii="Times New Roman" w:hAnsi="Times New Roman"/>
          <w:color w:val="000000" w:themeColor="text1"/>
          <w:shd w:val="clear" w:color="auto" w:fill="FFFFFF"/>
        </w:rPr>
        <w:t xml:space="preserve">Суббота (вторая и четвертая месяца) с </w:t>
      </w:r>
      <w:r>
        <w:rPr>
          <w:rFonts w:ascii="Times New Roman" w:hAnsi="Times New Roman"/>
          <w:color w:val="000000" w:themeColor="text1"/>
          <w:shd w:val="clear" w:color="auto" w:fill="FFFFFF"/>
        </w:rPr>
        <w:t>10-00</w:t>
      </w:r>
      <w:r w:rsidRPr="002F24B9">
        <w:rPr>
          <w:rFonts w:ascii="Times New Roman" w:hAnsi="Times New Roman"/>
          <w:color w:val="000000" w:themeColor="text1"/>
          <w:shd w:val="clear" w:color="auto" w:fill="FFFFFF"/>
        </w:rPr>
        <w:t xml:space="preserve"> до 15-00.</w:t>
      </w:r>
    </w:p>
    <w:p w:rsidR="00211DE1" w:rsidRPr="002F24B9" w:rsidRDefault="00211DE1" w:rsidP="002F24B9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sectPr w:rsidR="00211DE1" w:rsidRPr="002F24B9" w:rsidSect="009A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0E54"/>
    <w:multiLevelType w:val="multilevel"/>
    <w:tmpl w:val="B650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2890"/>
    <w:multiLevelType w:val="hybridMultilevel"/>
    <w:tmpl w:val="717E6A68"/>
    <w:lvl w:ilvl="0" w:tplc="6B7A8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B5091"/>
    <w:multiLevelType w:val="hybridMultilevel"/>
    <w:tmpl w:val="1AD6F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AE7"/>
    <w:rsid w:val="0005255E"/>
    <w:rsid w:val="0005778A"/>
    <w:rsid w:val="00211DE1"/>
    <w:rsid w:val="002F24B9"/>
    <w:rsid w:val="00373FB3"/>
    <w:rsid w:val="0038729F"/>
    <w:rsid w:val="004D5FC5"/>
    <w:rsid w:val="005657FD"/>
    <w:rsid w:val="005D139E"/>
    <w:rsid w:val="00657778"/>
    <w:rsid w:val="00726AE7"/>
    <w:rsid w:val="00792E1C"/>
    <w:rsid w:val="008F7A7B"/>
    <w:rsid w:val="009A1B59"/>
    <w:rsid w:val="00B604C2"/>
    <w:rsid w:val="00EB5DFF"/>
    <w:rsid w:val="00FE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E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Курунова Ольга Александровна</cp:lastModifiedBy>
  <cp:revision>11</cp:revision>
  <dcterms:created xsi:type="dcterms:W3CDTF">2018-02-18T19:05:00Z</dcterms:created>
  <dcterms:modified xsi:type="dcterms:W3CDTF">2018-02-20T07:31:00Z</dcterms:modified>
</cp:coreProperties>
</file>