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195"/>
      </w:tblGrid>
      <w:tr w:rsidR="009851F3">
        <w:tc>
          <w:tcPr>
            <w:tcW w:w="9195" w:type="dxa"/>
          </w:tcPr>
          <w:p w:rsidR="009851F3" w:rsidRDefault="009851F3">
            <w:pPr>
              <w:pStyle w:val="Header"/>
              <w:jc w:val="right"/>
            </w:pPr>
          </w:p>
          <w:p w:rsidR="009851F3" w:rsidRDefault="009851F3">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1" o:spid="_x0000_i1025" type="#_x0000_t75" style="width:59.25pt;height:68.25pt;visibility:visible">
                  <v:imagedata r:id="rId5" o:title=""/>
                </v:shape>
              </w:pict>
            </w:r>
          </w:p>
          <w:p w:rsidR="009851F3" w:rsidRDefault="009851F3">
            <w:pPr>
              <w:pStyle w:val="Header"/>
              <w:jc w:val="center"/>
            </w:pPr>
          </w:p>
          <w:p w:rsidR="009851F3" w:rsidRDefault="009851F3">
            <w:pPr>
              <w:pStyle w:val="Header"/>
              <w:ind w:right="-130"/>
              <w:jc w:val="center"/>
              <w:rPr>
                <w:sz w:val="28"/>
              </w:rPr>
            </w:pPr>
            <w:r>
              <w:rPr>
                <w:sz w:val="28"/>
              </w:rPr>
              <w:t>АДМИНИСТРАЦИЯ  ПЛАСТОВСКОГО МУНИЦИПАЛЬНОГО РАЙОНА</w:t>
            </w:r>
          </w:p>
          <w:p w:rsidR="009851F3" w:rsidRDefault="009851F3">
            <w:pPr>
              <w:pStyle w:val="Header"/>
              <w:jc w:val="center"/>
            </w:pPr>
          </w:p>
          <w:p w:rsidR="009851F3" w:rsidRDefault="009851F3">
            <w:pPr>
              <w:pStyle w:val="Header"/>
              <w:pBdr>
                <w:bottom w:val="single" w:sz="12" w:space="0" w:color="auto"/>
              </w:pBdr>
              <w:ind w:right="-1122"/>
              <w:rPr>
                <w:sz w:val="40"/>
              </w:rPr>
            </w:pPr>
            <w:r>
              <w:rPr>
                <w:sz w:val="40"/>
              </w:rPr>
              <w:t xml:space="preserve">                     П О С Т А Н О В Л Е Н И Е</w:t>
            </w:r>
          </w:p>
          <w:p w:rsidR="009851F3" w:rsidRDefault="009851F3">
            <w:pPr>
              <w:pStyle w:val="Header"/>
              <w:jc w:val="center"/>
            </w:pPr>
          </w:p>
          <w:p w:rsidR="009851F3" w:rsidRDefault="009851F3">
            <w:pPr>
              <w:pStyle w:val="Header"/>
              <w:rPr>
                <w:b/>
                <w:sz w:val="18"/>
              </w:rPr>
            </w:pPr>
            <w:r>
              <w:rPr>
                <w:sz w:val="28"/>
              </w:rPr>
              <w:t>«24»______03_____2015 г.                                                         № 166</w:t>
            </w:r>
          </w:p>
        </w:tc>
      </w:tr>
    </w:tbl>
    <w:p w:rsidR="009851F3" w:rsidRDefault="009851F3">
      <w:pPr>
        <w:rPr>
          <w:sz w:val="28"/>
        </w:rPr>
      </w:pPr>
    </w:p>
    <w:p w:rsidR="009851F3" w:rsidRDefault="009851F3">
      <w:pPr>
        <w:rPr>
          <w:sz w:val="28"/>
        </w:rPr>
      </w:pPr>
    </w:p>
    <w:p w:rsidR="009851F3" w:rsidRDefault="009851F3">
      <w:pPr>
        <w:rPr>
          <w:sz w:val="28"/>
        </w:rPr>
      </w:pPr>
      <w:r>
        <w:rPr>
          <w:sz w:val="28"/>
        </w:rPr>
        <w:t xml:space="preserve">Об утверждении Положения                                    </w:t>
      </w:r>
    </w:p>
    <w:p w:rsidR="009851F3" w:rsidRDefault="009851F3">
      <w:pPr>
        <w:rPr>
          <w:sz w:val="28"/>
        </w:rPr>
      </w:pPr>
      <w:r>
        <w:rPr>
          <w:sz w:val="28"/>
        </w:rPr>
        <w:t xml:space="preserve">«О порядке обеспечения содержания </w:t>
      </w:r>
    </w:p>
    <w:p w:rsidR="009851F3" w:rsidRDefault="009851F3">
      <w:pPr>
        <w:rPr>
          <w:sz w:val="28"/>
        </w:rPr>
      </w:pPr>
      <w:r>
        <w:rPr>
          <w:sz w:val="28"/>
        </w:rPr>
        <w:t>зданий и сооружений муниципальных</w:t>
      </w:r>
    </w:p>
    <w:p w:rsidR="009851F3" w:rsidRDefault="009851F3">
      <w:pPr>
        <w:rPr>
          <w:sz w:val="28"/>
        </w:rPr>
      </w:pPr>
      <w:r>
        <w:rPr>
          <w:sz w:val="28"/>
        </w:rPr>
        <w:t xml:space="preserve">образовательных организаций, </w:t>
      </w:r>
    </w:p>
    <w:p w:rsidR="009851F3" w:rsidRDefault="009851F3">
      <w:pPr>
        <w:rPr>
          <w:sz w:val="28"/>
        </w:rPr>
      </w:pPr>
      <w:r>
        <w:rPr>
          <w:sz w:val="28"/>
        </w:rPr>
        <w:t xml:space="preserve">обустройства прилегающих к ним </w:t>
      </w:r>
    </w:p>
    <w:p w:rsidR="009851F3" w:rsidRDefault="009851F3">
      <w:pPr>
        <w:rPr>
          <w:sz w:val="28"/>
        </w:rPr>
      </w:pPr>
      <w:r>
        <w:rPr>
          <w:sz w:val="28"/>
        </w:rPr>
        <w:t xml:space="preserve">территорий». </w:t>
      </w:r>
    </w:p>
    <w:p w:rsidR="009851F3" w:rsidRDefault="009851F3">
      <w:pPr>
        <w:jc w:val="both"/>
        <w:rPr>
          <w:sz w:val="28"/>
        </w:rPr>
      </w:pPr>
      <w:r>
        <w:rPr>
          <w:sz w:val="28"/>
        </w:rPr>
        <w:t xml:space="preserve">    </w:t>
      </w:r>
    </w:p>
    <w:p w:rsidR="009851F3" w:rsidRDefault="009851F3">
      <w:pPr>
        <w:jc w:val="both"/>
        <w:rPr>
          <w:sz w:val="28"/>
        </w:rPr>
      </w:pPr>
      <w:r>
        <w:rPr>
          <w:sz w:val="28"/>
        </w:rPr>
        <w:t xml:space="preserve">    В соответствии с пунктом 5 статьи 9 Федерального закона от 29.12.2012 № 273-ФЗ «Об образовании в Российской Федерации», Федеральным законом от 06.10.2003 «Об общих принципах организации местного самоуправления в Российской Федерации», в целях установления порядка обеспечения содержания зданий и сооружений муниципальных образовательных организаций, обустройства прилегающих к ним территорий</w:t>
      </w:r>
    </w:p>
    <w:p w:rsidR="009851F3" w:rsidRDefault="009851F3">
      <w:pPr>
        <w:jc w:val="both"/>
        <w:rPr>
          <w:sz w:val="28"/>
        </w:rPr>
      </w:pPr>
      <w:r>
        <w:rPr>
          <w:sz w:val="28"/>
        </w:rPr>
        <w:t>ПОСТАНОВЛЯЮ:</w:t>
      </w:r>
    </w:p>
    <w:p w:rsidR="009851F3" w:rsidRDefault="009851F3">
      <w:pPr>
        <w:jc w:val="both"/>
        <w:rPr>
          <w:sz w:val="28"/>
        </w:rPr>
      </w:pPr>
      <w:r>
        <w:rPr>
          <w:sz w:val="28"/>
        </w:rPr>
        <w:t xml:space="preserve">   1.Утвердить Положение «О порядке обеспечения содержания зданий и сооружений муниципальных образовательных организаций, обустройства прилегающих к ним территорий» (прилагается).</w:t>
      </w:r>
    </w:p>
    <w:p w:rsidR="009851F3" w:rsidRDefault="009851F3">
      <w:pPr>
        <w:jc w:val="both"/>
        <w:rPr>
          <w:sz w:val="28"/>
        </w:rPr>
      </w:pPr>
      <w:r>
        <w:rPr>
          <w:sz w:val="28"/>
        </w:rPr>
        <w:t xml:space="preserve">   2.Настоящее постановление разместить на официальном сайте администрации Пластовского муниципального района в сети «Интернет».</w:t>
      </w:r>
    </w:p>
    <w:p w:rsidR="009851F3" w:rsidRDefault="009851F3">
      <w:pPr>
        <w:jc w:val="both"/>
        <w:rPr>
          <w:sz w:val="28"/>
        </w:rPr>
      </w:pPr>
      <w:r>
        <w:rPr>
          <w:sz w:val="28"/>
        </w:rPr>
        <w:t xml:space="preserve">  3.Контроль за исполнением настоящего постановления возложить на заместителя главы Пластовского муниципального района по управлению экономикой и муниципальным имуществом Федорцову С.А. </w:t>
      </w:r>
    </w:p>
    <w:p w:rsidR="009851F3" w:rsidRDefault="009851F3">
      <w:pPr>
        <w:jc w:val="both"/>
        <w:rPr>
          <w:sz w:val="28"/>
        </w:rPr>
      </w:pPr>
    </w:p>
    <w:p w:rsidR="009851F3" w:rsidRDefault="009851F3">
      <w:pPr>
        <w:jc w:val="both"/>
        <w:rPr>
          <w:sz w:val="28"/>
        </w:rPr>
      </w:pPr>
    </w:p>
    <w:p w:rsidR="009851F3" w:rsidRDefault="009851F3">
      <w:pPr>
        <w:jc w:val="both"/>
        <w:rPr>
          <w:sz w:val="28"/>
        </w:rPr>
      </w:pPr>
    </w:p>
    <w:p w:rsidR="009851F3" w:rsidRDefault="009851F3">
      <w:pPr>
        <w:jc w:val="both"/>
        <w:rPr>
          <w:sz w:val="28"/>
        </w:rPr>
      </w:pPr>
    </w:p>
    <w:p w:rsidR="009851F3" w:rsidRDefault="009851F3">
      <w:pPr>
        <w:jc w:val="both"/>
        <w:rPr>
          <w:sz w:val="28"/>
        </w:rPr>
      </w:pPr>
    </w:p>
    <w:p w:rsidR="009851F3" w:rsidRDefault="009851F3">
      <w:pPr>
        <w:jc w:val="both"/>
        <w:rPr>
          <w:sz w:val="28"/>
        </w:rPr>
      </w:pPr>
      <w:r>
        <w:rPr>
          <w:sz w:val="28"/>
        </w:rPr>
        <w:t>Глава Пластовского</w:t>
      </w:r>
    </w:p>
    <w:p w:rsidR="009851F3" w:rsidRDefault="009851F3">
      <w:pPr>
        <w:jc w:val="both"/>
        <w:rPr>
          <w:sz w:val="28"/>
        </w:rPr>
      </w:pPr>
      <w:r>
        <w:rPr>
          <w:sz w:val="28"/>
        </w:rPr>
        <w:t>муниципального района                                                        А.В. Неклюдов</w:t>
      </w:r>
    </w:p>
    <w:p w:rsidR="009851F3" w:rsidRDefault="009851F3" w:rsidP="00A402BF">
      <w:pPr>
        <w:rPr>
          <w:sz w:val="28"/>
        </w:rPr>
      </w:pPr>
    </w:p>
    <w:p w:rsidR="009851F3" w:rsidRDefault="009851F3" w:rsidP="00A402BF">
      <w:pPr>
        <w:rPr>
          <w:sz w:val="28"/>
          <w:szCs w:val="28"/>
        </w:rPr>
      </w:pPr>
      <w:r>
        <w:rPr>
          <w:sz w:val="28"/>
          <w:szCs w:val="28"/>
        </w:rPr>
        <w:t xml:space="preserve">                                                                            </w:t>
      </w:r>
    </w:p>
    <w:p w:rsidR="009851F3" w:rsidRDefault="009851F3" w:rsidP="00A402BF">
      <w:pPr>
        <w:jc w:val="right"/>
        <w:rPr>
          <w:sz w:val="28"/>
          <w:szCs w:val="28"/>
        </w:rPr>
      </w:pPr>
    </w:p>
    <w:p w:rsidR="009851F3" w:rsidRDefault="009851F3" w:rsidP="00A402BF">
      <w:pPr>
        <w:jc w:val="right"/>
        <w:rPr>
          <w:sz w:val="28"/>
          <w:szCs w:val="28"/>
        </w:rPr>
      </w:pPr>
      <w:r>
        <w:rPr>
          <w:sz w:val="28"/>
          <w:szCs w:val="28"/>
        </w:rPr>
        <w:t>Утверждено постановлением</w:t>
      </w:r>
    </w:p>
    <w:p w:rsidR="009851F3" w:rsidRDefault="009851F3" w:rsidP="00A402BF">
      <w:pPr>
        <w:jc w:val="right"/>
        <w:rPr>
          <w:sz w:val="28"/>
          <w:szCs w:val="28"/>
        </w:rPr>
      </w:pPr>
      <w:r>
        <w:rPr>
          <w:sz w:val="28"/>
          <w:szCs w:val="28"/>
        </w:rPr>
        <w:t xml:space="preserve">                                                                                администрации Пластовского</w:t>
      </w:r>
    </w:p>
    <w:p w:rsidR="009851F3" w:rsidRDefault="009851F3" w:rsidP="00A402BF">
      <w:pPr>
        <w:jc w:val="right"/>
        <w:rPr>
          <w:sz w:val="28"/>
          <w:szCs w:val="28"/>
        </w:rPr>
      </w:pPr>
      <w:r>
        <w:rPr>
          <w:sz w:val="28"/>
          <w:szCs w:val="28"/>
        </w:rPr>
        <w:t xml:space="preserve">                                                                                      муницпального района</w:t>
      </w:r>
    </w:p>
    <w:p w:rsidR="009851F3" w:rsidRDefault="009851F3" w:rsidP="00A402BF">
      <w:pPr>
        <w:jc w:val="right"/>
        <w:rPr>
          <w:sz w:val="28"/>
          <w:szCs w:val="28"/>
        </w:rPr>
      </w:pPr>
      <w:r>
        <w:rPr>
          <w:sz w:val="28"/>
          <w:szCs w:val="28"/>
        </w:rPr>
        <w:t>от_24.03.2015г.___№_166_</w:t>
      </w:r>
    </w:p>
    <w:p w:rsidR="009851F3" w:rsidRDefault="009851F3" w:rsidP="00A402BF">
      <w:pPr>
        <w:jc w:val="right"/>
        <w:rPr>
          <w:sz w:val="28"/>
          <w:szCs w:val="28"/>
        </w:rPr>
      </w:pPr>
    </w:p>
    <w:p w:rsidR="009851F3" w:rsidRDefault="009851F3" w:rsidP="00A402BF">
      <w:pPr>
        <w:jc w:val="right"/>
        <w:rPr>
          <w:sz w:val="28"/>
          <w:szCs w:val="28"/>
        </w:rPr>
      </w:pPr>
    </w:p>
    <w:p w:rsidR="009851F3" w:rsidRDefault="009851F3" w:rsidP="00A402BF">
      <w:pPr>
        <w:jc w:val="center"/>
        <w:rPr>
          <w:sz w:val="28"/>
          <w:szCs w:val="28"/>
        </w:rPr>
      </w:pPr>
      <w:r w:rsidRPr="00C317A4">
        <w:rPr>
          <w:sz w:val="28"/>
          <w:szCs w:val="28"/>
        </w:rPr>
        <w:t>П</w:t>
      </w:r>
      <w:r>
        <w:rPr>
          <w:sz w:val="28"/>
          <w:szCs w:val="28"/>
        </w:rPr>
        <w:t>оложение</w:t>
      </w:r>
      <w:r w:rsidRPr="00C317A4">
        <w:rPr>
          <w:sz w:val="28"/>
          <w:szCs w:val="28"/>
        </w:rPr>
        <w:t> </w:t>
      </w:r>
      <w:r w:rsidRPr="00C317A4">
        <w:rPr>
          <w:sz w:val="28"/>
          <w:szCs w:val="28"/>
        </w:rPr>
        <w:br/>
        <w:t>о порядке обеспечения содержания зданий</w:t>
      </w:r>
      <w:r>
        <w:rPr>
          <w:sz w:val="28"/>
          <w:szCs w:val="28"/>
        </w:rPr>
        <w:t xml:space="preserve"> </w:t>
      </w:r>
      <w:r w:rsidRPr="00C317A4">
        <w:rPr>
          <w:sz w:val="28"/>
          <w:szCs w:val="28"/>
        </w:rPr>
        <w:t xml:space="preserve">и сооружений муниципальных </w:t>
      </w:r>
      <w:r>
        <w:rPr>
          <w:sz w:val="28"/>
          <w:szCs w:val="28"/>
        </w:rPr>
        <w:t>казённых</w:t>
      </w:r>
      <w:r w:rsidRPr="00C317A4">
        <w:rPr>
          <w:sz w:val="28"/>
          <w:szCs w:val="28"/>
        </w:rPr>
        <w:t xml:space="preserve"> образовательных учреждений, обустройства прилегающих к ним территорий</w:t>
      </w:r>
      <w:r>
        <w:rPr>
          <w:sz w:val="28"/>
          <w:szCs w:val="28"/>
        </w:rPr>
        <w:t>.</w:t>
      </w:r>
    </w:p>
    <w:p w:rsidR="009851F3" w:rsidRPr="00C317A4" w:rsidRDefault="009851F3" w:rsidP="00A402BF">
      <w:pPr>
        <w:jc w:val="center"/>
        <w:rPr>
          <w:sz w:val="28"/>
          <w:szCs w:val="28"/>
        </w:rPr>
      </w:pPr>
    </w:p>
    <w:p w:rsidR="009851F3" w:rsidRDefault="009851F3" w:rsidP="00A402BF">
      <w:pPr>
        <w:jc w:val="both"/>
        <w:rPr>
          <w:sz w:val="28"/>
          <w:szCs w:val="28"/>
        </w:rPr>
      </w:pPr>
      <w:r w:rsidRPr="00C317A4">
        <w:rPr>
          <w:sz w:val="28"/>
          <w:szCs w:val="28"/>
        </w:rPr>
        <w:t> </w:t>
      </w:r>
      <w:r>
        <w:rPr>
          <w:sz w:val="28"/>
          <w:szCs w:val="28"/>
        </w:rPr>
        <w:t xml:space="preserve">                                           </w:t>
      </w:r>
      <w:r w:rsidRPr="00C317A4">
        <w:rPr>
          <w:sz w:val="28"/>
          <w:szCs w:val="28"/>
        </w:rPr>
        <w:t>1. Общие положения</w:t>
      </w:r>
      <w:r>
        <w:rPr>
          <w:sz w:val="28"/>
          <w:szCs w:val="28"/>
        </w:rPr>
        <w:t>.</w:t>
      </w:r>
    </w:p>
    <w:p w:rsidR="009851F3" w:rsidRPr="00C317A4" w:rsidRDefault="009851F3" w:rsidP="00A402BF">
      <w:pPr>
        <w:jc w:val="both"/>
        <w:rPr>
          <w:sz w:val="28"/>
          <w:szCs w:val="28"/>
        </w:rPr>
      </w:pPr>
      <w:r w:rsidRPr="00C317A4">
        <w:rPr>
          <w:sz w:val="28"/>
          <w:szCs w:val="28"/>
        </w:rPr>
        <w:t>1.1. Положение</w:t>
      </w:r>
      <w:r>
        <w:rPr>
          <w:sz w:val="28"/>
          <w:szCs w:val="28"/>
        </w:rPr>
        <w:t xml:space="preserve"> </w:t>
      </w:r>
      <w:r w:rsidRPr="00C317A4">
        <w:rPr>
          <w:sz w:val="28"/>
          <w:szCs w:val="28"/>
        </w:rPr>
        <w:t xml:space="preserve">о порядке обеспечения содержания зданий и сооружений муниципальных образовательных </w:t>
      </w:r>
      <w:r>
        <w:rPr>
          <w:sz w:val="28"/>
          <w:szCs w:val="28"/>
        </w:rPr>
        <w:t>организаций</w:t>
      </w:r>
      <w:r w:rsidRPr="00C317A4">
        <w:rPr>
          <w:sz w:val="28"/>
          <w:szCs w:val="28"/>
        </w:rPr>
        <w:t xml:space="preserve">, обустройства прилегающих к ним территорий (далее – Положение) разработано в соответствии с </w:t>
      </w:r>
      <w:r>
        <w:rPr>
          <w:sz w:val="28"/>
          <w:szCs w:val="28"/>
        </w:rPr>
        <w:t xml:space="preserve"> подпунктом 5, 1 статьи</w:t>
      </w:r>
      <w:r w:rsidRPr="00C317A4">
        <w:rPr>
          <w:sz w:val="28"/>
          <w:szCs w:val="28"/>
        </w:rPr>
        <w:t xml:space="preserve"> 9 Федерального закона Российской Федерации от 29</w:t>
      </w:r>
      <w:r>
        <w:rPr>
          <w:sz w:val="28"/>
          <w:szCs w:val="28"/>
        </w:rPr>
        <w:t>.12.</w:t>
      </w:r>
      <w:r w:rsidRPr="00C317A4">
        <w:rPr>
          <w:sz w:val="28"/>
          <w:szCs w:val="28"/>
        </w:rPr>
        <w:t>2012 года №</w:t>
      </w:r>
      <w:r>
        <w:rPr>
          <w:sz w:val="28"/>
          <w:szCs w:val="28"/>
        </w:rPr>
        <w:t xml:space="preserve"> </w:t>
      </w:r>
      <w:r w:rsidRPr="00C317A4">
        <w:rPr>
          <w:sz w:val="28"/>
          <w:szCs w:val="28"/>
        </w:rPr>
        <w:t>273-ФЗ «Об образовании в Российской Федерации» и регламентирует порядок обеспечения содержания зд</w:t>
      </w:r>
      <w:r>
        <w:rPr>
          <w:sz w:val="28"/>
          <w:szCs w:val="28"/>
        </w:rPr>
        <w:t xml:space="preserve">аний и сооружений муниципальных образовательных организаций, </w:t>
      </w:r>
      <w:r w:rsidRPr="00C317A4">
        <w:rPr>
          <w:sz w:val="28"/>
          <w:szCs w:val="28"/>
        </w:rPr>
        <w:t xml:space="preserve">подведомственных </w:t>
      </w:r>
      <w:r>
        <w:rPr>
          <w:sz w:val="28"/>
          <w:szCs w:val="28"/>
        </w:rPr>
        <w:t>Управлению</w:t>
      </w:r>
      <w:r w:rsidRPr="00C317A4">
        <w:rPr>
          <w:sz w:val="28"/>
          <w:szCs w:val="28"/>
        </w:rPr>
        <w:t xml:space="preserve"> образования </w:t>
      </w:r>
      <w:r>
        <w:rPr>
          <w:sz w:val="28"/>
          <w:szCs w:val="28"/>
        </w:rPr>
        <w:t>Пластовского муниципального района</w:t>
      </w:r>
      <w:r w:rsidRPr="00C317A4">
        <w:rPr>
          <w:sz w:val="28"/>
          <w:szCs w:val="28"/>
        </w:rPr>
        <w:t xml:space="preserve"> (далее – </w:t>
      </w:r>
      <w:r>
        <w:rPr>
          <w:sz w:val="28"/>
          <w:szCs w:val="28"/>
        </w:rPr>
        <w:t>Управление</w:t>
      </w:r>
      <w:r w:rsidRPr="00C317A4">
        <w:rPr>
          <w:sz w:val="28"/>
          <w:szCs w:val="28"/>
        </w:rPr>
        <w:t xml:space="preserve"> образования), а также обустройства прилегающих к ним территорий.</w:t>
      </w:r>
    </w:p>
    <w:p w:rsidR="009851F3" w:rsidRPr="00C317A4" w:rsidRDefault="009851F3" w:rsidP="00A402BF">
      <w:pPr>
        <w:jc w:val="both"/>
        <w:rPr>
          <w:sz w:val="28"/>
          <w:szCs w:val="28"/>
        </w:rPr>
      </w:pPr>
      <w:r w:rsidRPr="00C317A4">
        <w:rPr>
          <w:sz w:val="28"/>
          <w:szCs w:val="28"/>
        </w:rPr>
        <w:t xml:space="preserve">1.2. Организация работы по обеспечению содержания зданий и сооружений муниципальных образовательных </w:t>
      </w:r>
      <w:r>
        <w:rPr>
          <w:sz w:val="28"/>
          <w:szCs w:val="28"/>
        </w:rPr>
        <w:t>организаций</w:t>
      </w:r>
      <w:r w:rsidRPr="00C317A4">
        <w:rPr>
          <w:sz w:val="28"/>
          <w:szCs w:val="28"/>
        </w:rPr>
        <w:t>, обустройства прилегающих к ним территорий осуществляется на основании и в соответствии со следующими нормативными актами:</w:t>
      </w:r>
    </w:p>
    <w:p w:rsidR="009851F3" w:rsidRPr="00C317A4" w:rsidRDefault="009851F3" w:rsidP="00A402BF">
      <w:pPr>
        <w:jc w:val="both"/>
        <w:rPr>
          <w:sz w:val="28"/>
          <w:szCs w:val="28"/>
        </w:rPr>
      </w:pPr>
      <w:r w:rsidRPr="00C317A4">
        <w:rPr>
          <w:sz w:val="28"/>
          <w:szCs w:val="28"/>
        </w:rPr>
        <w:t>- Постановлением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851F3" w:rsidRPr="00C317A4" w:rsidRDefault="009851F3" w:rsidP="00A402BF">
      <w:pPr>
        <w:jc w:val="both"/>
        <w:rPr>
          <w:sz w:val="28"/>
          <w:szCs w:val="28"/>
        </w:rPr>
      </w:pPr>
      <w:r w:rsidRPr="00C317A4">
        <w:rPr>
          <w:sz w:val="28"/>
          <w:szCs w:val="28"/>
        </w:rPr>
        <w:t>- Постановлением Главного государственного санитарного врача Российской Федерации от 15 мая 2013 года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851F3" w:rsidRDefault="009851F3" w:rsidP="00A402BF">
      <w:pPr>
        <w:jc w:val="both"/>
        <w:rPr>
          <w:sz w:val="28"/>
          <w:szCs w:val="28"/>
        </w:rPr>
      </w:pPr>
      <w:r w:rsidRPr="00C317A4">
        <w:rPr>
          <w:sz w:val="28"/>
          <w:szCs w:val="28"/>
        </w:rPr>
        <w:t>- Постановлением Главного государственного санитарного врача Российской Федерации от 0</w:t>
      </w:r>
      <w:r>
        <w:rPr>
          <w:sz w:val="28"/>
          <w:szCs w:val="28"/>
        </w:rPr>
        <w:t>4.07.</w:t>
      </w:r>
      <w:r w:rsidRPr="00C317A4">
        <w:rPr>
          <w:sz w:val="28"/>
          <w:szCs w:val="28"/>
        </w:rPr>
        <w:t>20</w:t>
      </w:r>
      <w:r>
        <w:rPr>
          <w:sz w:val="28"/>
          <w:szCs w:val="28"/>
        </w:rPr>
        <w:t>14</w:t>
      </w:r>
      <w:r w:rsidRPr="00C317A4">
        <w:rPr>
          <w:sz w:val="28"/>
          <w:szCs w:val="28"/>
        </w:rPr>
        <w:t xml:space="preserve"> года №</w:t>
      </w:r>
      <w:r>
        <w:rPr>
          <w:sz w:val="28"/>
          <w:szCs w:val="28"/>
        </w:rPr>
        <w:t>41</w:t>
      </w:r>
      <w:r w:rsidRPr="00C317A4">
        <w:rPr>
          <w:sz w:val="28"/>
          <w:szCs w:val="28"/>
        </w:rPr>
        <w:t xml:space="preserve"> «О</w:t>
      </w:r>
      <w:r>
        <w:rPr>
          <w:sz w:val="28"/>
          <w:szCs w:val="28"/>
        </w:rPr>
        <w:t>б</w:t>
      </w:r>
      <w:r w:rsidRPr="00C317A4">
        <w:rPr>
          <w:sz w:val="28"/>
          <w:szCs w:val="28"/>
        </w:rPr>
        <w:t xml:space="preserve"> </w:t>
      </w:r>
      <w:r>
        <w:rPr>
          <w:sz w:val="28"/>
          <w:szCs w:val="28"/>
        </w:rPr>
        <w:t xml:space="preserve">утверждении </w:t>
      </w:r>
      <w:r w:rsidRPr="00C317A4">
        <w:rPr>
          <w:sz w:val="28"/>
          <w:szCs w:val="28"/>
        </w:rPr>
        <w:t>СанПиН 2.4.4.</w:t>
      </w:r>
      <w:r>
        <w:rPr>
          <w:sz w:val="28"/>
          <w:szCs w:val="28"/>
        </w:rPr>
        <w:t>3172-14</w:t>
      </w:r>
      <w:r w:rsidRPr="00C317A4">
        <w:rPr>
          <w:sz w:val="28"/>
          <w:szCs w:val="28"/>
        </w:rPr>
        <w:t>» «Санитарно-эпидемиологические требования к</w:t>
      </w:r>
      <w:r>
        <w:rPr>
          <w:sz w:val="28"/>
          <w:szCs w:val="28"/>
        </w:rPr>
        <w:t xml:space="preserve"> устройству, содержаниюи организации режима работы</w:t>
      </w:r>
      <w:r w:rsidRPr="00C317A4">
        <w:rPr>
          <w:sz w:val="28"/>
          <w:szCs w:val="28"/>
        </w:rPr>
        <w:t xml:space="preserve"> </w:t>
      </w:r>
      <w:r>
        <w:rPr>
          <w:sz w:val="28"/>
          <w:szCs w:val="28"/>
        </w:rPr>
        <w:t>образовательных организаций дополнительного образования детей (внешкольные учреждения».</w:t>
      </w:r>
    </w:p>
    <w:p w:rsidR="009851F3" w:rsidRDefault="009851F3" w:rsidP="00A402BF">
      <w:pPr>
        <w:jc w:val="both"/>
        <w:rPr>
          <w:sz w:val="28"/>
          <w:szCs w:val="28"/>
        </w:rPr>
      </w:pPr>
    </w:p>
    <w:p w:rsidR="009851F3" w:rsidRDefault="009851F3" w:rsidP="00A402BF">
      <w:pPr>
        <w:jc w:val="center"/>
        <w:rPr>
          <w:sz w:val="28"/>
          <w:szCs w:val="28"/>
        </w:rPr>
      </w:pPr>
      <w:r w:rsidRPr="00C317A4">
        <w:rPr>
          <w:sz w:val="28"/>
          <w:szCs w:val="28"/>
        </w:rPr>
        <w:t>2. Требования к содержанию зданий и сооружений</w:t>
      </w:r>
      <w:r>
        <w:rPr>
          <w:sz w:val="28"/>
          <w:szCs w:val="28"/>
        </w:rPr>
        <w:t>.</w:t>
      </w:r>
    </w:p>
    <w:p w:rsidR="009851F3" w:rsidRPr="00C317A4" w:rsidRDefault="009851F3" w:rsidP="00A402BF">
      <w:pPr>
        <w:jc w:val="center"/>
        <w:rPr>
          <w:sz w:val="28"/>
          <w:szCs w:val="28"/>
        </w:rPr>
      </w:pPr>
    </w:p>
    <w:p w:rsidR="009851F3" w:rsidRDefault="009851F3" w:rsidP="00A402BF">
      <w:pPr>
        <w:jc w:val="both"/>
        <w:rPr>
          <w:sz w:val="28"/>
          <w:szCs w:val="28"/>
        </w:rPr>
      </w:pPr>
      <w:r>
        <w:rPr>
          <w:sz w:val="28"/>
          <w:szCs w:val="28"/>
        </w:rPr>
        <w:t>2.1.Имущество передаётся образовательной организации на основании договора оперативного управления и акта-приёма передачи к нему.</w:t>
      </w:r>
    </w:p>
    <w:p w:rsidR="009851F3" w:rsidRPr="00C317A4" w:rsidRDefault="009851F3" w:rsidP="00A402BF">
      <w:pPr>
        <w:jc w:val="both"/>
        <w:rPr>
          <w:sz w:val="28"/>
          <w:szCs w:val="28"/>
        </w:rPr>
      </w:pPr>
      <w:r>
        <w:rPr>
          <w:sz w:val="28"/>
          <w:szCs w:val="28"/>
        </w:rPr>
        <w:t>2.2.</w:t>
      </w:r>
      <w:r w:rsidRPr="00C317A4">
        <w:rPr>
          <w:sz w:val="28"/>
          <w:szCs w:val="28"/>
        </w:rPr>
        <w:t>Имущество образовательно</w:t>
      </w:r>
      <w:r>
        <w:rPr>
          <w:sz w:val="28"/>
          <w:szCs w:val="28"/>
        </w:rPr>
        <w:t>й</w:t>
      </w:r>
      <w:r w:rsidRPr="00C317A4">
        <w:rPr>
          <w:sz w:val="28"/>
          <w:szCs w:val="28"/>
        </w:rPr>
        <w:t xml:space="preserve"> </w:t>
      </w:r>
      <w:r>
        <w:rPr>
          <w:sz w:val="28"/>
          <w:szCs w:val="28"/>
        </w:rPr>
        <w:t>организации, закрепленное за ней</w:t>
      </w:r>
      <w:r w:rsidRPr="00C317A4">
        <w:rPr>
          <w:sz w:val="28"/>
          <w:szCs w:val="28"/>
        </w:rPr>
        <w:t xml:space="preserve"> на праве оперативного управления, является муниципальной собственностью </w:t>
      </w:r>
      <w:r>
        <w:rPr>
          <w:sz w:val="28"/>
          <w:szCs w:val="28"/>
        </w:rPr>
        <w:t>Пластовского муниципального района Челябинской</w:t>
      </w:r>
      <w:r w:rsidRPr="00C317A4">
        <w:rPr>
          <w:sz w:val="28"/>
          <w:szCs w:val="28"/>
        </w:rPr>
        <w:t xml:space="preserve"> области.</w:t>
      </w:r>
    </w:p>
    <w:p w:rsidR="009851F3" w:rsidRPr="00C317A4" w:rsidRDefault="009851F3" w:rsidP="00A402BF">
      <w:pPr>
        <w:jc w:val="both"/>
        <w:rPr>
          <w:sz w:val="28"/>
          <w:szCs w:val="28"/>
        </w:rPr>
      </w:pPr>
      <w:r>
        <w:rPr>
          <w:sz w:val="28"/>
          <w:szCs w:val="28"/>
        </w:rPr>
        <w:t>2.3.</w:t>
      </w:r>
      <w:r w:rsidRPr="00C317A4">
        <w:rPr>
          <w:sz w:val="28"/>
          <w:szCs w:val="28"/>
        </w:rPr>
        <w:t>При осуществлении оперативного управления имуществом образовательн</w:t>
      </w:r>
      <w:r>
        <w:rPr>
          <w:sz w:val="28"/>
          <w:szCs w:val="28"/>
        </w:rPr>
        <w:t>ая организация обязана</w:t>
      </w:r>
      <w:r w:rsidRPr="00C317A4">
        <w:rPr>
          <w:sz w:val="28"/>
          <w:szCs w:val="28"/>
        </w:rPr>
        <w:t>:</w:t>
      </w:r>
    </w:p>
    <w:p w:rsidR="009851F3" w:rsidRPr="00C317A4" w:rsidRDefault="009851F3" w:rsidP="00A402BF">
      <w:pPr>
        <w:jc w:val="both"/>
        <w:rPr>
          <w:sz w:val="28"/>
          <w:szCs w:val="28"/>
        </w:rPr>
      </w:pPr>
      <w:r>
        <w:rPr>
          <w:sz w:val="28"/>
          <w:szCs w:val="28"/>
        </w:rPr>
        <w:t>-</w:t>
      </w:r>
      <w:r w:rsidRPr="00C317A4">
        <w:rPr>
          <w:sz w:val="28"/>
          <w:szCs w:val="28"/>
        </w:rPr>
        <w:t>Использовать</w:t>
      </w:r>
      <w:r>
        <w:rPr>
          <w:sz w:val="28"/>
          <w:szCs w:val="28"/>
        </w:rPr>
        <w:t xml:space="preserve"> закрепленное за ней</w:t>
      </w:r>
      <w:r w:rsidRPr="00C317A4">
        <w:rPr>
          <w:sz w:val="28"/>
          <w:szCs w:val="28"/>
        </w:rPr>
        <w:t xml:space="preserve"> на праве оперативного управления имущество эффективно и строго по целевому назначению.</w:t>
      </w:r>
    </w:p>
    <w:p w:rsidR="009851F3" w:rsidRPr="00C317A4" w:rsidRDefault="009851F3" w:rsidP="00A402BF">
      <w:pPr>
        <w:jc w:val="both"/>
        <w:rPr>
          <w:sz w:val="28"/>
          <w:szCs w:val="28"/>
        </w:rPr>
      </w:pPr>
      <w:r>
        <w:rPr>
          <w:sz w:val="28"/>
          <w:szCs w:val="28"/>
        </w:rPr>
        <w:t>-</w:t>
      </w:r>
      <w:r w:rsidRPr="00C317A4">
        <w:rPr>
          <w:sz w:val="28"/>
          <w:szCs w:val="28"/>
        </w:rPr>
        <w:t>Не допускать ухудшения технического состояния имущества, кроме случаев нормативного износа в процессе эксплуатации.</w:t>
      </w:r>
    </w:p>
    <w:p w:rsidR="009851F3" w:rsidRPr="00C317A4" w:rsidRDefault="009851F3" w:rsidP="00A402BF">
      <w:pPr>
        <w:jc w:val="both"/>
        <w:rPr>
          <w:sz w:val="28"/>
          <w:szCs w:val="28"/>
        </w:rPr>
      </w:pPr>
      <w:r>
        <w:rPr>
          <w:sz w:val="28"/>
          <w:szCs w:val="28"/>
        </w:rPr>
        <w:t>-</w:t>
      </w:r>
      <w:r w:rsidRPr="00C317A4">
        <w:rPr>
          <w:sz w:val="28"/>
          <w:szCs w:val="28"/>
        </w:rPr>
        <w:t>Осуществлять капитальный и текущий ремонт закрепленного за н</w:t>
      </w:r>
      <w:r>
        <w:rPr>
          <w:sz w:val="28"/>
          <w:szCs w:val="28"/>
        </w:rPr>
        <w:t>ей</w:t>
      </w:r>
      <w:r w:rsidRPr="00C317A4">
        <w:rPr>
          <w:sz w:val="28"/>
          <w:szCs w:val="28"/>
        </w:rPr>
        <w:t xml:space="preserve"> имущества.</w:t>
      </w:r>
    </w:p>
    <w:p w:rsidR="009851F3" w:rsidRPr="00C317A4" w:rsidRDefault="009851F3" w:rsidP="00A402BF">
      <w:pPr>
        <w:jc w:val="both"/>
        <w:rPr>
          <w:sz w:val="28"/>
          <w:szCs w:val="28"/>
        </w:rPr>
      </w:pPr>
      <w:r>
        <w:rPr>
          <w:sz w:val="28"/>
          <w:szCs w:val="28"/>
        </w:rPr>
        <w:t>-Согласовывать с а</w:t>
      </w:r>
      <w:r w:rsidRPr="00C317A4">
        <w:rPr>
          <w:sz w:val="28"/>
          <w:szCs w:val="28"/>
        </w:rPr>
        <w:t xml:space="preserve">дминистрацией </w:t>
      </w:r>
      <w:r>
        <w:rPr>
          <w:sz w:val="28"/>
          <w:szCs w:val="28"/>
        </w:rPr>
        <w:t xml:space="preserve">Пластовского муниципального района </w:t>
      </w:r>
      <w:r w:rsidRPr="00C317A4">
        <w:rPr>
          <w:sz w:val="28"/>
          <w:szCs w:val="28"/>
        </w:rPr>
        <w:t xml:space="preserve">осуществляющей функции и полномочия учредителя, сделки с имуществом (аренда, безвозмездное пользование, залог, иной способ распоряжения  имуществом, приобретенным за счет средств, выделенных ей из бюджета  </w:t>
      </w:r>
      <w:r>
        <w:rPr>
          <w:sz w:val="28"/>
          <w:szCs w:val="28"/>
        </w:rPr>
        <w:t>Пластовского муниципального района Челябинской</w:t>
      </w:r>
      <w:r w:rsidRPr="00C317A4">
        <w:rPr>
          <w:sz w:val="28"/>
          <w:szCs w:val="28"/>
        </w:rPr>
        <w:t xml:space="preserve"> области (далее – муниципального бюджета) на приобретение такого имущества).</w:t>
      </w:r>
    </w:p>
    <w:p w:rsidR="009851F3" w:rsidRPr="00C317A4" w:rsidRDefault="009851F3" w:rsidP="00A402BF">
      <w:pPr>
        <w:jc w:val="both"/>
        <w:rPr>
          <w:sz w:val="28"/>
          <w:szCs w:val="28"/>
        </w:rPr>
      </w:pPr>
      <w:r>
        <w:rPr>
          <w:sz w:val="28"/>
          <w:szCs w:val="28"/>
        </w:rPr>
        <w:t>-</w:t>
      </w:r>
      <w:r w:rsidRPr="00C317A4">
        <w:rPr>
          <w:sz w:val="28"/>
          <w:szCs w:val="28"/>
        </w:rPr>
        <w:t>До заключения договора аренды на закрепленное за ним имущество получить предварительную экспертную оценку последствий заключения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проводимую соответствующей экспертной комиссией на уровне района.</w:t>
      </w:r>
    </w:p>
    <w:p w:rsidR="009851F3" w:rsidRDefault="009851F3" w:rsidP="00A402BF">
      <w:pPr>
        <w:jc w:val="both"/>
        <w:rPr>
          <w:sz w:val="28"/>
          <w:szCs w:val="28"/>
        </w:rPr>
      </w:pPr>
      <w:r>
        <w:rPr>
          <w:sz w:val="28"/>
          <w:szCs w:val="28"/>
        </w:rPr>
        <w:t>-</w:t>
      </w:r>
      <w:r w:rsidRPr="00C317A4">
        <w:rPr>
          <w:sz w:val="28"/>
          <w:szCs w:val="28"/>
        </w:rPr>
        <w:t>Договор аренды не может заключаться, если в результате экспертной оценки установлена возможность ухудшения указанных условий (ст. 13 Федерального закона от 24 июля 1998 года №124-ФЗ «Об основных гарантиях прав ребенка в Российской Федерации»).</w:t>
      </w:r>
    </w:p>
    <w:p w:rsidR="009851F3" w:rsidRDefault="009851F3" w:rsidP="00A402BF">
      <w:pPr>
        <w:jc w:val="both"/>
        <w:rPr>
          <w:sz w:val="28"/>
          <w:szCs w:val="28"/>
        </w:rPr>
      </w:pPr>
      <w:r>
        <w:rPr>
          <w:sz w:val="28"/>
          <w:szCs w:val="28"/>
        </w:rPr>
        <w:t>-Договор аренды может быть признан недействительным по основаниям, установленным гражданским законодательством.</w:t>
      </w:r>
    </w:p>
    <w:p w:rsidR="009851F3" w:rsidRPr="00C317A4" w:rsidRDefault="009851F3" w:rsidP="00A402BF">
      <w:pPr>
        <w:jc w:val="both"/>
        <w:rPr>
          <w:sz w:val="28"/>
          <w:szCs w:val="28"/>
        </w:rPr>
      </w:pPr>
      <w:r>
        <w:rPr>
          <w:sz w:val="28"/>
          <w:szCs w:val="28"/>
        </w:rPr>
        <w:t>-Имущество, приобретённое образовательной организацией, поступает в оперативное управление образовательной организации в порядке, установленном Гражданским кодексом Росссийскоой Федерации и иными правовыми актами.</w:t>
      </w:r>
    </w:p>
    <w:p w:rsidR="009851F3" w:rsidRPr="00C317A4" w:rsidRDefault="009851F3" w:rsidP="00A402BF">
      <w:pPr>
        <w:jc w:val="both"/>
        <w:rPr>
          <w:sz w:val="28"/>
          <w:szCs w:val="28"/>
        </w:rPr>
      </w:pPr>
      <w:r>
        <w:rPr>
          <w:sz w:val="28"/>
          <w:szCs w:val="28"/>
        </w:rPr>
        <w:t>2.4.</w:t>
      </w:r>
      <w:r w:rsidRPr="00C317A4">
        <w:rPr>
          <w:sz w:val="28"/>
          <w:szCs w:val="28"/>
        </w:rPr>
        <w:t>Организация контроля за содержанием зданий и сооружений в исправном техническом состоянии возлагается на руководителей образовательных</w:t>
      </w:r>
      <w:r>
        <w:rPr>
          <w:sz w:val="28"/>
          <w:szCs w:val="28"/>
        </w:rPr>
        <w:t xml:space="preserve"> организаций</w:t>
      </w:r>
      <w:r w:rsidRPr="00C317A4">
        <w:rPr>
          <w:sz w:val="28"/>
          <w:szCs w:val="28"/>
        </w:rPr>
        <w:t>.</w:t>
      </w:r>
    </w:p>
    <w:p w:rsidR="009851F3" w:rsidRPr="00C317A4" w:rsidRDefault="009851F3" w:rsidP="00A402BF">
      <w:pPr>
        <w:jc w:val="both"/>
        <w:rPr>
          <w:sz w:val="28"/>
          <w:szCs w:val="28"/>
        </w:rPr>
      </w:pPr>
      <w:r>
        <w:rPr>
          <w:sz w:val="28"/>
          <w:szCs w:val="28"/>
        </w:rPr>
        <w:t>2.5.</w:t>
      </w:r>
      <w:r w:rsidRPr="00C317A4">
        <w:rPr>
          <w:sz w:val="28"/>
          <w:szCs w:val="28"/>
        </w:rPr>
        <w:t>Запрещается эксплуатировать здания, находящиеся в ветхом или аварийном состоянии.</w:t>
      </w:r>
    </w:p>
    <w:p w:rsidR="009851F3" w:rsidRPr="00C317A4" w:rsidRDefault="009851F3" w:rsidP="00A402BF">
      <w:pPr>
        <w:jc w:val="both"/>
        <w:rPr>
          <w:sz w:val="28"/>
          <w:szCs w:val="28"/>
        </w:rPr>
      </w:pPr>
      <w:r>
        <w:rPr>
          <w:sz w:val="28"/>
          <w:szCs w:val="28"/>
        </w:rPr>
        <w:t>2.6.</w:t>
      </w:r>
      <w:r w:rsidRPr="00C317A4">
        <w:rPr>
          <w:sz w:val="28"/>
          <w:szCs w:val="28"/>
        </w:rPr>
        <w:t>За содержание зданий и сооружений в образовательно</w:t>
      </w:r>
      <w:r>
        <w:rPr>
          <w:sz w:val="28"/>
          <w:szCs w:val="28"/>
        </w:rPr>
        <w:t>й образовательной организации</w:t>
      </w:r>
      <w:r w:rsidRPr="00C317A4">
        <w:rPr>
          <w:sz w:val="28"/>
          <w:szCs w:val="28"/>
        </w:rPr>
        <w:t xml:space="preserve"> должно быть назначено ответственное лицо. Ответственный за эксплуатацию здания обязан обеспечить:</w:t>
      </w:r>
    </w:p>
    <w:p w:rsidR="009851F3" w:rsidRPr="00C317A4" w:rsidRDefault="009851F3" w:rsidP="00A402BF">
      <w:pPr>
        <w:jc w:val="both"/>
        <w:rPr>
          <w:sz w:val="28"/>
          <w:szCs w:val="28"/>
        </w:rPr>
      </w:pPr>
      <w:r>
        <w:rPr>
          <w:sz w:val="28"/>
          <w:szCs w:val="28"/>
        </w:rPr>
        <w:t>-</w:t>
      </w:r>
      <w:r w:rsidRPr="00C317A4">
        <w:rPr>
          <w:sz w:val="28"/>
          <w:szCs w:val="28"/>
        </w:rPr>
        <w:t>Техническое обслуживание (содержание) здания, включающее в себя контроль за состоянием здания, поддержание его в исправном состоянии, наладку и регулирование инженерных систем.</w:t>
      </w:r>
    </w:p>
    <w:p w:rsidR="009851F3" w:rsidRPr="00C317A4" w:rsidRDefault="009851F3" w:rsidP="00A402BF">
      <w:pPr>
        <w:jc w:val="both"/>
        <w:rPr>
          <w:sz w:val="28"/>
          <w:szCs w:val="28"/>
        </w:rPr>
      </w:pPr>
      <w:r>
        <w:rPr>
          <w:sz w:val="28"/>
          <w:szCs w:val="28"/>
        </w:rPr>
        <w:t>-</w:t>
      </w:r>
      <w:r w:rsidRPr="00C317A4">
        <w:rPr>
          <w:sz w:val="28"/>
          <w:szCs w:val="28"/>
        </w:rPr>
        <w:t>Осмотры зданий в весенний и осенний период, подготовку к сезонной эксплуатации.</w:t>
      </w:r>
    </w:p>
    <w:p w:rsidR="009851F3" w:rsidRDefault="009851F3" w:rsidP="00A402BF">
      <w:pPr>
        <w:jc w:val="both"/>
        <w:rPr>
          <w:sz w:val="28"/>
          <w:szCs w:val="28"/>
        </w:rPr>
      </w:pPr>
      <w:r>
        <w:rPr>
          <w:sz w:val="28"/>
          <w:szCs w:val="28"/>
        </w:rPr>
        <w:t>-Плановые осмотры зданий и сооружений организуются два раза в год- весенние и осенние осмотры. Весенние осмотры для проверки технического оборудования, прилегающей территории проводятся после окончания эксплуатации в зимних условиях после таяния снега, когда здания, сооружения и прилегающая к ней территория могут быть доступны для осмотра.</w:t>
      </w:r>
    </w:p>
    <w:p w:rsidR="009851F3" w:rsidRPr="00C317A4" w:rsidRDefault="009851F3" w:rsidP="00A402BF">
      <w:pPr>
        <w:jc w:val="both"/>
        <w:rPr>
          <w:sz w:val="28"/>
          <w:szCs w:val="28"/>
        </w:rPr>
      </w:pPr>
      <w:r>
        <w:rPr>
          <w:sz w:val="28"/>
          <w:szCs w:val="28"/>
        </w:rPr>
        <w:t>-</w:t>
      </w:r>
      <w:r w:rsidRPr="00C317A4">
        <w:rPr>
          <w:sz w:val="28"/>
          <w:szCs w:val="28"/>
        </w:rPr>
        <w:t>В случае обнаружения во время осмотров зданий дефектов, деформации конструкций (трещины, разломы, выпучивания, осадка фундамента, другие дефекты) и оборудования ответственный за эксплуатацию здания докладывает о неисправностях и деформации руководителю образовательно</w:t>
      </w:r>
      <w:r>
        <w:rPr>
          <w:sz w:val="28"/>
          <w:szCs w:val="28"/>
        </w:rPr>
        <w:t>й</w:t>
      </w:r>
      <w:r w:rsidRPr="00C317A4">
        <w:rPr>
          <w:sz w:val="28"/>
          <w:szCs w:val="28"/>
        </w:rPr>
        <w:t xml:space="preserve"> </w:t>
      </w:r>
      <w:r>
        <w:rPr>
          <w:sz w:val="28"/>
          <w:szCs w:val="28"/>
        </w:rPr>
        <w:t>организацией</w:t>
      </w:r>
      <w:r w:rsidRPr="00C317A4">
        <w:rPr>
          <w:sz w:val="28"/>
          <w:szCs w:val="28"/>
        </w:rPr>
        <w:t>, руководитель – учредителю.</w:t>
      </w:r>
    </w:p>
    <w:p w:rsidR="009851F3" w:rsidRDefault="009851F3" w:rsidP="00A402BF">
      <w:pPr>
        <w:jc w:val="both"/>
        <w:rPr>
          <w:sz w:val="28"/>
          <w:szCs w:val="28"/>
        </w:rPr>
      </w:pPr>
      <w:r>
        <w:rPr>
          <w:sz w:val="28"/>
          <w:szCs w:val="28"/>
        </w:rPr>
        <w:t>-</w:t>
      </w:r>
      <w:r w:rsidRPr="00C317A4">
        <w:rPr>
          <w:sz w:val="28"/>
          <w:szCs w:val="28"/>
        </w:rPr>
        <w:t>Результаты осмотров (неисправности и повреждения) ответственный за эксплуатацию зданий, сооружений отражает в журнале учета  осмотров технического состояния зданий.</w:t>
      </w:r>
    </w:p>
    <w:p w:rsidR="009851F3" w:rsidRDefault="009851F3" w:rsidP="00A402BF">
      <w:pPr>
        <w:jc w:val="both"/>
        <w:rPr>
          <w:sz w:val="28"/>
          <w:szCs w:val="28"/>
        </w:rPr>
      </w:pPr>
      <w:r>
        <w:rPr>
          <w:sz w:val="28"/>
          <w:szCs w:val="28"/>
        </w:rPr>
        <w:t>-В ходе осенних осмотров проводиться проверка готовности зданий и сооружений к эксплуатации в зимних условиях до начала отопительного сезона, к этому времени должна быть завершена подготовка зданий и сооружений к эксплуатации в зимних условиях. Результаты осмотров (неисправности и повреждения), ответственный за эксплуатацию зданий, сооружений отражает в журнале учёта осмотров технического состояния зданий.</w:t>
      </w:r>
    </w:p>
    <w:p w:rsidR="009851F3" w:rsidRDefault="009851F3" w:rsidP="00A402BF">
      <w:pPr>
        <w:jc w:val="both"/>
        <w:rPr>
          <w:sz w:val="28"/>
          <w:szCs w:val="28"/>
        </w:rPr>
      </w:pPr>
      <w:r>
        <w:rPr>
          <w:sz w:val="28"/>
          <w:szCs w:val="28"/>
        </w:rPr>
        <w:t>-Внеплановые осмотры зданий и сооружений с составлением актов проводятся после аварий техногенного характера и стихийных бедствий (ураганных ветров, ливней, снегопадов, наводнений).В случае тяжёлых последствий воздействия на здания и сооружения неблагоприятных факторов, осмотры зданий и сооружений проводятся в соответствии с приказом Минстроя России от 06.12.1994г № 17-48 «О порядке расследования причин аварий и сооружений на территории Российской Федерации».</w:t>
      </w:r>
    </w:p>
    <w:p w:rsidR="009851F3" w:rsidRPr="00C317A4" w:rsidRDefault="009851F3" w:rsidP="00A402BF">
      <w:pPr>
        <w:jc w:val="both"/>
        <w:rPr>
          <w:sz w:val="28"/>
          <w:szCs w:val="28"/>
        </w:rPr>
      </w:pPr>
      <w:r>
        <w:rPr>
          <w:sz w:val="28"/>
          <w:szCs w:val="28"/>
        </w:rPr>
        <w:t>-Частичные осмотры зданий и сооружений проводятся с целью обеспечения постоянного наблюдения за правильной эксплуатацией объектов.</w:t>
      </w:r>
    </w:p>
    <w:p w:rsidR="009851F3" w:rsidRPr="00C317A4" w:rsidRDefault="009851F3" w:rsidP="00A402BF">
      <w:pPr>
        <w:jc w:val="both"/>
        <w:rPr>
          <w:sz w:val="28"/>
          <w:szCs w:val="28"/>
        </w:rPr>
      </w:pPr>
      <w:r>
        <w:rPr>
          <w:sz w:val="28"/>
          <w:szCs w:val="28"/>
        </w:rPr>
        <w:t>2.7.Готовность образовательной</w:t>
      </w:r>
      <w:r w:rsidRPr="00C317A4">
        <w:rPr>
          <w:sz w:val="28"/>
          <w:szCs w:val="28"/>
        </w:rPr>
        <w:t xml:space="preserve"> </w:t>
      </w:r>
      <w:r>
        <w:rPr>
          <w:sz w:val="28"/>
          <w:szCs w:val="28"/>
        </w:rPr>
        <w:t xml:space="preserve">организации </w:t>
      </w:r>
      <w:r w:rsidRPr="00C317A4">
        <w:rPr>
          <w:sz w:val="28"/>
          <w:szCs w:val="28"/>
        </w:rPr>
        <w:t xml:space="preserve"> к новому учебному году определяется в ходе проверки  комиссией по приемке его готовности к началу учебного года. По итогам приемки составляется и подписывается</w:t>
      </w:r>
      <w:r>
        <w:rPr>
          <w:sz w:val="28"/>
          <w:szCs w:val="28"/>
        </w:rPr>
        <w:t xml:space="preserve"> акт готовности образовательной организации</w:t>
      </w:r>
      <w:r w:rsidRPr="00C317A4">
        <w:rPr>
          <w:sz w:val="28"/>
          <w:szCs w:val="28"/>
        </w:rPr>
        <w:t>.</w:t>
      </w:r>
      <w:r>
        <w:rPr>
          <w:sz w:val="28"/>
          <w:szCs w:val="28"/>
        </w:rPr>
        <w:t xml:space="preserve"> На основании актов осмотров руководителями образовательных организаций разрабатываются мероприятия по устранению выявленных недостатков с указанием сроков и ответственных лиц за их выполнение. А так же выдаются задания и поручения лицам, назначенным за эксплуатацию зданий и сооружений.</w:t>
      </w:r>
    </w:p>
    <w:p w:rsidR="009851F3" w:rsidRDefault="009851F3" w:rsidP="00A402BF">
      <w:pPr>
        <w:jc w:val="center"/>
        <w:rPr>
          <w:sz w:val="28"/>
          <w:szCs w:val="28"/>
        </w:rPr>
      </w:pPr>
      <w:r w:rsidRPr="00C317A4">
        <w:rPr>
          <w:sz w:val="28"/>
          <w:szCs w:val="28"/>
        </w:rPr>
        <w:t>3. Требования к обустройству прилегающей</w:t>
      </w:r>
      <w:r>
        <w:rPr>
          <w:sz w:val="28"/>
          <w:szCs w:val="28"/>
        </w:rPr>
        <w:t xml:space="preserve"> </w:t>
      </w:r>
      <w:r w:rsidRPr="00C317A4">
        <w:rPr>
          <w:sz w:val="28"/>
          <w:szCs w:val="28"/>
        </w:rPr>
        <w:t>к образовательному учреждению территории</w:t>
      </w:r>
      <w:r>
        <w:rPr>
          <w:sz w:val="28"/>
          <w:szCs w:val="28"/>
        </w:rPr>
        <w:t>:</w:t>
      </w:r>
    </w:p>
    <w:p w:rsidR="009851F3" w:rsidRDefault="009851F3" w:rsidP="00A402BF">
      <w:pPr>
        <w:jc w:val="center"/>
        <w:rPr>
          <w:sz w:val="28"/>
          <w:szCs w:val="28"/>
        </w:rPr>
      </w:pPr>
    </w:p>
    <w:p w:rsidR="009851F3" w:rsidRDefault="009851F3" w:rsidP="00A402BF">
      <w:pPr>
        <w:jc w:val="both"/>
        <w:rPr>
          <w:sz w:val="28"/>
          <w:szCs w:val="28"/>
        </w:rPr>
      </w:pPr>
      <w:r>
        <w:rPr>
          <w:sz w:val="28"/>
          <w:szCs w:val="28"/>
        </w:rPr>
        <w:t>3.1.</w:t>
      </w:r>
      <w:r w:rsidRPr="00C317A4">
        <w:rPr>
          <w:sz w:val="28"/>
          <w:szCs w:val="28"/>
        </w:rPr>
        <w:t>Образовательн</w:t>
      </w:r>
      <w:r>
        <w:rPr>
          <w:sz w:val="28"/>
          <w:szCs w:val="28"/>
        </w:rPr>
        <w:t>ая</w:t>
      </w:r>
      <w:r w:rsidRPr="00C317A4">
        <w:rPr>
          <w:sz w:val="28"/>
          <w:szCs w:val="28"/>
        </w:rPr>
        <w:t xml:space="preserve"> </w:t>
      </w:r>
      <w:r>
        <w:rPr>
          <w:sz w:val="28"/>
          <w:szCs w:val="28"/>
        </w:rPr>
        <w:t>организация обязана</w:t>
      </w:r>
      <w:r w:rsidRPr="00C317A4">
        <w:rPr>
          <w:sz w:val="28"/>
          <w:szCs w:val="28"/>
        </w:rPr>
        <w:t xml:space="preserve"> осуществлять мероприятия по поддержанию надлежащего санитарно-экологическо</w:t>
      </w:r>
      <w:r>
        <w:rPr>
          <w:sz w:val="28"/>
          <w:szCs w:val="28"/>
        </w:rPr>
        <w:t>го состояния закрепленной за ний</w:t>
      </w:r>
      <w:r w:rsidRPr="00C317A4">
        <w:rPr>
          <w:sz w:val="28"/>
          <w:szCs w:val="28"/>
        </w:rPr>
        <w:t xml:space="preserve"> территории.</w:t>
      </w:r>
    </w:p>
    <w:p w:rsidR="009851F3" w:rsidRPr="00C317A4" w:rsidRDefault="009851F3" w:rsidP="00A402BF">
      <w:pPr>
        <w:jc w:val="both"/>
        <w:rPr>
          <w:sz w:val="28"/>
          <w:szCs w:val="28"/>
        </w:rPr>
      </w:pPr>
      <w:r>
        <w:rPr>
          <w:sz w:val="28"/>
          <w:szCs w:val="28"/>
        </w:rPr>
        <w:t>3.2.</w:t>
      </w:r>
      <w:r w:rsidRPr="00C317A4">
        <w:rPr>
          <w:sz w:val="28"/>
          <w:szCs w:val="28"/>
        </w:rPr>
        <w:t xml:space="preserve">Территории образовательных </w:t>
      </w:r>
      <w:r>
        <w:rPr>
          <w:sz w:val="28"/>
          <w:szCs w:val="28"/>
        </w:rPr>
        <w:t>организаций</w:t>
      </w:r>
      <w:r w:rsidRPr="00C317A4">
        <w:rPr>
          <w:sz w:val="28"/>
          <w:szCs w:val="28"/>
        </w:rPr>
        <w:t xml:space="preserve"> должны быть ограждены по всему периметру и озеленены согласно санитарно-эпидемиологическим требованиям и нормам.</w:t>
      </w:r>
    </w:p>
    <w:p w:rsidR="009851F3" w:rsidRPr="00C317A4" w:rsidRDefault="009851F3" w:rsidP="00A402BF">
      <w:pPr>
        <w:jc w:val="both"/>
        <w:rPr>
          <w:sz w:val="28"/>
          <w:szCs w:val="28"/>
        </w:rPr>
      </w:pPr>
      <w:r>
        <w:rPr>
          <w:sz w:val="28"/>
          <w:szCs w:val="28"/>
        </w:rPr>
        <w:t>3.3.</w:t>
      </w:r>
      <w:r w:rsidRPr="00C317A4">
        <w:rPr>
          <w:sz w:val="28"/>
          <w:szCs w:val="28"/>
        </w:rPr>
        <w:t>Территории образовательных</w:t>
      </w:r>
      <w:r w:rsidRPr="00177E3D">
        <w:rPr>
          <w:sz w:val="28"/>
          <w:szCs w:val="28"/>
        </w:rPr>
        <w:t xml:space="preserve"> </w:t>
      </w:r>
      <w:r>
        <w:rPr>
          <w:sz w:val="28"/>
          <w:szCs w:val="28"/>
        </w:rPr>
        <w:t>организаций</w:t>
      </w:r>
      <w:r w:rsidRPr="00C317A4">
        <w:rPr>
          <w:sz w:val="28"/>
          <w:szCs w:val="28"/>
        </w:rPr>
        <w:t xml:space="preserve"> должны быть без ям и выбоин, ровными и чистыми. Дороги, подъезды, проходы к зданиям, сооружениям, пожарным водоемам, гидрантам, используемым для целей пожаротушения, а также подступы к пожарным стационарным лестницам должны быть всегда свободными, содержаться в исправном состоянии, иметь твердое покрытие, а зимой быть очищенными от снега и льда.</w:t>
      </w:r>
    </w:p>
    <w:p w:rsidR="009851F3" w:rsidRDefault="009851F3" w:rsidP="00A402BF">
      <w:pPr>
        <w:jc w:val="both"/>
        <w:rPr>
          <w:sz w:val="28"/>
          <w:szCs w:val="28"/>
        </w:rPr>
      </w:pPr>
      <w:r>
        <w:rPr>
          <w:sz w:val="28"/>
          <w:szCs w:val="28"/>
        </w:rPr>
        <w:t>3.4.</w:t>
      </w:r>
      <w:r w:rsidRPr="00C317A4">
        <w:rPr>
          <w:sz w:val="28"/>
          <w:szCs w:val="28"/>
        </w:rPr>
        <w:t xml:space="preserve">Территории образовательных </w:t>
      </w:r>
      <w:r>
        <w:rPr>
          <w:sz w:val="28"/>
          <w:szCs w:val="28"/>
        </w:rPr>
        <w:t>организаций</w:t>
      </w:r>
      <w:r w:rsidRPr="00C317A4">
        <w:rPr>
          <w:sz w:val="28"/>
          <w:szCs w:val="28"/>
        </w:rPr>
        <w:t xml:space="preserve"> должны своевременно очищаться от мусора, опавших листьев, сухой травы и других видов загрязнений. Твердые отходы, мусор следует собирать на специально выделенных площадках в контейнеры или ящики, а затем вывозить.</w:t>
      </w:r>
    </w:p>
    <w:p w:rsidR="009851F3" w:rsidRPr="00C317A4" w:rsidRDefault="009851F3" w:rsidP="00A402BF">
      <w:pPr>
        <w:jc w:val="both"/>
        <w:rPr>
          <w:sz w:val="28"/>
          <w:szCs w:val="28"/>
        </w:rPr>
      </w:pPr>
    </w:p>
    <w:p w:rsidR="009851F3" w:rsidRDefault="009851F3" w:rsidP="00A402BF">
      <w:pPr>
        <w:jc w:val="center"/>
        <w:rPr>
          <w:sz w:val="28"/>
          <w:szCs w:val="28"/>
        </w:rPr>
      </w:pPr>
      <w:r w:rsidRPr="00C317A4">
        <w:rPr>
          <w:sz w:val="28"/>
          <w:szCs w:val="28"/>
        </w:rPr>
        <w:t>4. Контроль за техническим состоянием зданий и сооружений</w:t>
      </w:r>
      <w:r>
        <w:rPr>
          <w:sz w:val="28"/>
          <w:szCs w:val="28"/>
        </w:rPr>
        <w:t>.</w:t>
      </w:r>
    </w:p>
    <w:p w:rsidR="009851F3" w:rsidRPr="00C317A4" w:rsidRDefault="009851F3" w:rsidP="00A402BF">
      <w:pPr>
        <w:jc w:val="both"/>
        <w:rPr>
          <w:sz w:val="28"/>
          <w:szCs w:val="28"/>
        </w:rPr>
      </w:pPr>
    </w:p>
    <w:p w:rsidR="009851F3" w:rsidRDefault="009851F3" w:rsidP="00A402BF">
      <w:pPr>
        <w:jc w:val="both"/>
        <w:rPr>
          <w:sz w:val="28"/>
          <w:szCs w:val="28"/>
        </w:rPr>
      </w:pPr>
      <w:r>
        <w:rPr>
          <w:sz w:val="28"/>
          <w:szCs w:val="28"/>
        </w:rPr>
        <w:t>4.1.</w:t>
      </w:r>
      <w:r w:rsidRPr="00C317A4">
        <w:rPr>
          <w:sz w:val="28"/>
          <w:szCs w:val="28"/>
        </w:rPr>
        <w:t>Контроль за техническим состоянием зданий и сооружений осуществляется в следующем порядке:</w:t>
      </w:r>
    </w:p>
    <w:p w:rsidR="009851F3" w:rsidRPr="00C317A4" w:rsidRDefault="009851F3" w:rsidP="00A402BF">
      <w:pPr>
        <w:jc w:val="both"/>
        <w:rPr>
          <w:sz w:val="28"/>
          <w:szCs w:val="28"/>
        </w:rPr>
      </w:pPr>
      <w:r>
        <w:rPr>
          <w:sz w:val="28"/>
          <w:szCs w:val="28"/>
        </w:rPr>
        <w:t>-</w:t>
      </w:r>
      <w:r w:rsidRPr="00C317A4">
        <w:rPr>
          <w:sz w:val="28"/>
          <w:szCs w:val="28"/>
        </w:rPr>
        <w:t>Плановые осмотры, в ходе которых проверяется техническое состояние зданий и сооружений в целом, включая конструкции, инженерное оборудование и внешнее благоустройство.</w:t>
      </w:r>
    </w:p>
    <w:p w:rsidR="009851F3" w:rsidRPr="00C317A4" w:rsidRDefault="009851F3" w:rsidP="00A402BF">
      <w:pPr>
        <w:jc w:val="both"/>
        <w:rPr>
          <w:sz w:val="28"/>
          <w:szCs w:val="28"/>
        </w:rPr>
      </w:pPr>
      <w:r>
        <w:rPr>
          <w:sz w:val="28"/>
          <w:szCs w:val="28"/>
        </w:rPr>
        <w:t>-</w:t>
      </w:r>
      <w:r w:rsidRPr="00C317A4">
        <w:rPr>
          <w:sz w:val="28"/>
          <w:szCs w:val="28"/>
        </w:rPr>
        <w:t>Внеплановые осмотры, в ходе которых проверяются здания и сооружения в целом или их отдельные конструктивные элементы, подвергшиеся воздействию неблагоприятных факторов.</w:t>
      </w:r>
    </w:p>
    <w:p w:rsidR="009851F3" w:rsidRPr="00C317A4" w:rsidRDefault="009851F3" w:rsidP="00A402BF">
      <w:pPr>
        <w:jc w:val="both"/>
        <w:rPr>
          <w:sz w:val="28"/>
          <w:szCs w:val="28"/>
        </w:rPr>
      </w:pPr>
      <w:r>
        <w:rPr>
          <w:sz w:val="28"/>
          <w:szCs w:val="28"/>
        </w:rPr>
        <w:t>-</w:t>
      </w:r>
      <w:r w:rsidRPr="00C317A4">
        <w:rPr>
          <w:sz w:val="28"/>
          <w:szCs w:val="28"/>
        </w:rPr>
        <w:t>Частичные осмотры, в ходе которых проверяется техническое состояние отдельных конструктивных элементов зданий и сооружений, отдельных помещений, инженерных систем в целом или по отдельным их видам, элементов внешнего благоустройства.</w:t>
      </w:r>
    </w:p>
    <w:p w:rsidR="009851F3" w:rsidRPr="00C317A4" w:rsidRDefault="009851F3" w:rsidP="00A402BF">
      <w:pPr>
        <w:jc w:val="both"/>
        <w:rPr>
          <w:sz w:val="28"/>
          <w:szCs w:val="28"/>
        </w:rPr>
      </w:pPr>
      <w:r>
        <w:rPr>
          <w:sz w:val="28"/>
          <w:szCs w:val="28"/>
        </w:rPr>
        <w:t>4.2.</w:t>
      </w:r>
      <w:r w:rsidRPr="00C317A4">
        <w:rPr>
          <w:sz w:val="28"/>
          <w:szCs w:val="28"/>
        </w:rPr>
        <w:t>При плановых осмотрах зданий и сооружений проверяются:</w:t>
      </w:r>
    </w:p>
    <w:p w:rsidR="009851F3" w:rsidRPr="00C317A4" w:rsidRDefault="009851F3" w:rsidP="00A402BF">
      <w:pPr>
        <w:jc w:val="both"/>
        <w:rPr>
          <w:sz w:val="28"/>
          <w:szCs w:val="28"/>
        </w:rPr>
      </w:pPr>
      <w:r w:rsidRPr="00C317A4">
        <w:rPr>
          <w:sz w:val="28"/>
          <w:szCs w:val="28"/>
        </w:rPr>
        <w:t>Внешнее благоустройство.</w:t>
      </w:r>
    </w:p>
    <w:p w:rsidR="009851F3" w:rsidRPr="00C317A4" w:rsidRDefault="009851F3" w:rsidP="00A402BF">
      <w:pPr>
        <w:jc w:val="both"/>
        <w:rPr>
          <w:sz w:val="28"/>
          <w:szCs w:val="28"/>
        </w:rPr>
      </w:pPr>
      <w:r>
        <w:rPr>
          <w:sz w:val="28"/>
          <w:szCs w:val="28"/>
        </w:rPr>
        <w:t>-</w:t>
      </w:r>
      <w:r w:rsidRPr="00C317A4">
        <w:rPr>
          <w:sz w:val="28"/>
          <w:szCs w:val="28"/>
        </w:rPr>
        <w:t>Фундаменты и подвальные помещения, котельные (в том числе встроенные), насосные, тепловые пункты (узлы),  инженерные устройства и оборудование.</w:t>
      </w:r>
    </w:p>
    <w:p w:rsidR="009851F3" w:rsidRPr="00C317A4" w:rsidRDefault="009851F3" w:rsidP="00A402BF">
      <w:pPr>
        <w:jc w:val="both"/>
        <w:rPr>
          <w:sz w:val="28"/>
          <w:szCs w:val="28"/>
        </w:rPr>
      </w:pPr>
      <w:r>
        <w:rPr>
          <w:sz w:val="28"/>
          <w:szCs w:val="28"/>
        </w:rPr>
        <w:t>-</w:t>
      </w:r>
      <w:r w:rsidRPr="00C317A4">
        <w:rPr>
          <w:sz w:val="28"/>
          <w:szCs w:val="28"/>
        </w:rPr>
        <w:t>Ограждающие конструкции и элементы фасада (балконы, козырьки, архитектурные детали, водоотводящие устройства).</w:t>
      </w:r>
    </w:p>
    <w:p w:rsidR="009851F3" w:rsidRPr="00C317A4" w:rsidRDefault="009851F3" w:rsidP="00A402BF">
      <w:pPr>
        <w:jc w:val="both"/>
        <w:rPr>
          <w:sz w:val="28"/>
          <w:szCs w:val="28"/>
        </w:rPr>
      </w:pPr>
      <w:r>
        <w:rPr>
          <w:sz w:val="28"/>
          <w:szCs w:val="28"/>
        </w:rPr>
        <w:t>-</w:t>
      </w:r>
      <w:r w:rsidRPr="00C317A4">
        <w:rPr>
          <w:sz w:val="28"/>
          <w:szCs w:val="28"/>
        </w:rPr>
        <w:t>Кровли, чердачные помещения и перекрытия, надкровельные вентиляционные и дымовые трубы, коммуникации и инженерные устройства, расположенные в чердачных и кровельных пространствах.</w:t>
      </w:r>
    </w:p>
    <w:p w:rsidR="009851F3" w:rsidRPr="00C317A4" w:rsidRDefault="009851F3" w:rsidP="00A402BF">
      <w:pPr>
        <w:jc w:val="both"/>
        <w:rPr>
          <w:sz w:val="28"/>
          <w:szCs w:val="28"/>
        </w:rPr>
      </w:pPr>
      <w:r>
        <w:rPr>
          <w:sz w:val="28"/>
          <w:szCs w:val="28"/>
        </w:rPr>
        <w:t>-П</w:t>
      </w:r>
      <w:r w:rsidRPr="00C317A4">
        <w:rPr>
          <w:sz w:val="28"/>
          <w:szCs w:val="28"/>
        </w:rPr>
        <w:t>ерекрытия, капитальные стены и перегородки внутри помещений, санузлы, санитарно-техническое и инженерное оборудование</w:t>
      </w:r>
      <w:r>
        <w:rPr>
          <w:sz w:val="28"/>
          <w:szCs w:val="28"/>
        </w:rPr>
        <w:t xml:space="preserve"> поэтажно</w:t>
      </w:r>
      <w:r w:rsidRPr="00C317A4">
        <w:rPr>
          <w:sz w:val="28"/>
          <w:szCs w:val="28"/>
        </w:rPr>
        <w:t>.</w:t>
      </w:r>
    </w:p>
    <w:p w:rsidR="009851F3" w:rsidRPr="00C317A4" w:rsidRDefault="009851F3" w:rsidP="00A402BF">
      <w:pPr>
        <w:jc w:val="both"/>
        <w:rPr>
          <w:sz w:val="28"/>
          <w:szCs w:val="28"/>
        </w:rPr>
      </w:pPr>
      <w:r>
        <w:rPr>
          <w:sz w:val="28"/>
          <w:szCs w:val="28"/>
        </w:rPr>
        <w:t>-</w:t>
      </w:r>
      <w:r w:rsidRPr="00C317A4">
        <w:rPr>
          <w:sz w:val="28"/>
          <w:szCs w:val="28"/>
        </w:rPr>
        <w:t>Строительные конструкции и несущие элементы технологического оборудования.</w:t>
      </w:r>
    </w:p>
    <w:p w:rsidR="009851F3" w:rsidRPr="00C317A4" w:rsidRDefault="009851F3" w:rsidP="00A402BF">
      <w:pPr>
        <w:jc w:val="both"/>
        <w:rPr>
          <w:sz w:val="28"/>
          <w:szCs w:val="28"/>
        </w:rPr>
      </w:pPr>
      <w:r>
        <w:rPr>
          <w:sz w:val="28"/>
          <w:szCs w:val="28"/>
        </w:rPr>
        <w:t>-</w:t>
      </w:r>
      <w:r w:rsidRPr="00C317A4">
        <w:rPr>
          <w:sz w:val="28"/>
          <w:szCs w:val="28"/>
        </w:rPr>
        <w:t>Соблюдение габаритных приближений.</w:t>
      </w:r>
    </w:p>
    <w:p w:rsidR="009851F3" w:rsidRPr="00C317A4" w:rsidRDefault="009851F3" w:rsidP="00A402BF">
      <w:pPr>
        <w:jc w:val="both"/>
        <w:rPr>
          <w:sz w:val="28"/>
          <w:szCs w:val="28"/>
        </w:rPr>
      </w:pPr>
      <w:r>
        <w:rPr>
          <w:sz w:val="28"/>
          <w:szCs w:val="28"/>
        </w:rPr>
        <w:t>-</w:t>
      </w:r>
      <w:r w:rsidRPr="00C317A4">
        <w:rPr>
          <w:sz w:val="28"/>
          <w:szCs w:val="28"/>
        </w:rPr>
        <w:t>Наружные коммуникации и их обустройства.</w:t>
      </w:r>
    </w:p>
    <w:p w:rsidR="009851F3" w:rsidRPr="00C317A4" w:rsidRDefault="009851F3" w:rsidP="00A402BF">
      <w:pPr>
        <w:jc w:val="both"/>
        <w:rPr>
          <w:sz w:val="28"/>
          <w:szCs w:val="28"/>
        </w:rPr>
      </w:pPr>
      <w:r>
        <w:rPr>
          <w:sz w:val="28"/>
          <w:szCs w:val="28"/>
        </w:rPr>
        <w:t>-</w:t>
      </w:r>
      <w:r w:rsidRPr="00C317A4">
        <w:rPr>
          <w:sz w:val="28"/>
          <w:szCs w:val="28"/>
        </w:rPr>
        <w:t>Противопожарные устройства.</w:t>
      </w:r>
    </w:p>
    <w:p w:rsidR="009851F3" w:rsidRPr="00C317A4" w:rsidRDefault="009851F3" w:rsidP="00A402BF">
      <w:pPr>
        <w:jc w:val="both"/>
        <w:rPr>
          <w:sz w:val="28"/>
          <w:szCs w:val="28"/>
        </w:rPr>
      </w:pPr>
      <w:r>
        <w:rPr>
          <w:sz w:val="28"/>
          <w:szCs w:val="28"/>
        </w:rPr>
        <w:t>-</w:t>
      </w:r>
      <w:r w:rsidRPr="00C317A4">
        <w:rPr>
          <w:sz w:val="28"/>
          <w:szCs w:val="28"/>
        </w:rPr>
        <w:t>Прилегающая территория.</w:t>
      </w:r>
    </w:p>
    <w:p w:rsidR="009851F3" w:rsidRPr="00C317A4" w:rsidRDefault="009851F3" w:rsidP="00A402BF">
      <w:pPr>
        <w:jc w:val="both"/>
        <w:rPr>
          <w:sz w:val="28"/>
          <w:szCs w:val="28"/>
        </w:rPr>
      </w:pPr>
      <w:r w:rsidRPr="00C317A4">
        <w:rPr>
          <w:sz w:val="28"/>
          <w:szCs w:val="28"/>
        </w:rPr>
        <w:t>4</w:t>
      </w:r>
      <w:r>
        <w:rPr>
          <w:sz w:val="28"/>
          <w:szCs w:val="28"/>
        </w:rPr>
        <w:t>.3.</w:t>
      </w:r>
      <w:r w:rsidRPr="00C317A4">
        <w:rPr>
          <w:sz w:val="28"/>
          <w:szCs w:val="28"/>
        </w:rPr>
        <w:t>Особое внимание при проведении плановых, внеплановых и частичных осмотров обращается на:</w:t>
      </w:r>
    </w:p>
    <w:p w:rsidR="009851F3" w:rsidRPr="00C317A4" w:rsidRDefault="009851F3" w:rsidP="00A402BF">
      <w:pPr>
        <w:jc w:val="both"/>
        <w:rPr>
          <w:sz w:val="28"/>
          <w:szCs w:val="28"/>
        </w:rPr>
      </w:pPr>
      <w:r>
        <w:rPr>
          <w:sz w:val="28"/>
          <w:szCs w:val="28"/>
        </w:rPr>
        <w:t>-</w:t>
      </w:r>
      <w:r w:rsidRPr="00C317A4">
        <w:rPr>
          <w:sz w:val="28"/>
          <w:szCs w:val="28"/>
        </w:rPr>
        <w:t>Сооружения и конструкции, подверженные вибрирующим и другим динамическим нагрузкам, расположенные на просадочных территориях, а также на крупнопанельные здания первых массовых серий, ветхие и аварийные здания и сооружения, объекты, имеющие износ несущих конструкций свыше 60%.</w:t>
      </w:r>
    </w:p>
    <w:p w:rsidR="009851F3" w:rsidRPr="00C317A4" w:rsidRDefault="009851F3" w:rsidP="00A402BF">
      <w:pPr>
        <w:jc w:val="both"/>
        <w:rPr>
          <w:sz w:val="28"/>
          <w:szCs w:val="28"/>
        </w:rPr>
      </w:pPr>
      <w:r>
        <w:rPr>
          <w:sz w:val="28"/>
          <w:szCs w:val="28"/>
        </w:rPr>
        <w:t>-</w:t>
      </w:r>
      <w:r w:rsidRPr="00C317A4">
        <w:rPr>
          <w:sz w:val="28"/>
          <w:szCs w:val="28"/>
        </w:rPr>
        <w:t>Конструкции, лишенные естественного освещения и проветривания, подверженные повышенному увлажнению или находящиеся в других условиях, не соответствующих техническим и санитарным нормативам.</w:t>
      </w:r>
    </w:p>
    <w:p w:rsidR="009851F3" w:rsidRPr="00C317A4" w:rsidRDefault="009851F3" w:rsidP="00A402BF">
      <w:pPr>
        <w:jc w:val="both"/>
        <w:rPr>
          <w:sz w:val="28"/>
          <w:szCs w:val="28"/>
        </w:rPr>
      </w:pPr>
      <w:r>
        <w:rPr>
          <w:sz w:val="28"/>
          <w:szCs w:val="28"/>
        </w:rPr>
        <w:t>-</w:t>
      </w:r>
      <w:r w:rsidRPr="00C317A4">
        <w:rPr>
          <w:sz w:val="28"/>
          <w:szCs w:val="28"/>
        </w:rPr>
        <w:t>Выполнение замечаний и поручений, выданных предыдущими плановыми проверками.</w:t>
      </w:r>
    </w:p>
    <w:p w:rsidR="009851F3" w:rsidRPr="00C317A4" w:rsidRDefault="009851F3" w:rsidP="00A402BF">
      <w:pPr>
        <w:jc w:val="both"/>
        <w:rPr>
          <w:sz w:val="28"/>
          <w:szCs w:val="28"/>
        </w:rPr>
      </w:pPr>
      <w:r>
        <w:rPr>
          <w:sz w:val="28"/>
          <w:szCs w:val="28"/>
        </w:rPr>
        <w:t>4.4.</w:t>
      </w:r>
      <w:r w:rsidRPr="00C317A4">
        <w:rPr>
          <w:sz w:val="28"/>
          <w:szCs w:val="28"/>
        </w:rPr>
        <w:t>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w:t>
      </w:r>
    </w:p>
    <w:p w:rsidR="009851F3" w:rsidRPr="00C317A4" w:rsidRDefault="009851F3" w:rsidP="00A402BF">
      <w:pPr>
        <w:jc w:val="both"/>
        <w:rPr>
          <w:sz w:val="28"/>
          <w:szCs w:val="28"/>
        </w:rPr>
      </w:pPr>
      <w:r>
        <w:rPr>
          <w:sz w:val="28"/>
          <w:szCs w:val="28"/>
        </w:rPr>
        <w:t>4.5.</w:t>
      </w:r>
      <w:r w:rsidRPr="00C317A4">
        <w:rPr>
          <w:sz w:val="28"/>
          <w:szCs w:val="28"/>
        </w:rPr>
        <w:t>Для определения причин возникновения дефектов, проведения технической экспертизы</w:t>
      </w:r>
      <w:r>
        <w:rPr>
          <w:sz w:val="28"/>
          <w:szCs w:val="28"/>
        </w:rPr>
        <w:t>, взятия проб и инструментальных исследований, а так же в других необходимых случаях,  комиссией</w:t>
      </w:r>
      <w:r w:rsidRPr="00C317A4">
        <w:rPr>
          <w:sz w:val="28"/>
          <w:szCs w:val="28"/>
        </w:rPr>
        <w:t xml:space="preserve"> по осмотру зданий и сооружений могут привлекаться специалисты соответствующей квалификации (лицензированны</w:t>
      </w:r>
      <w:r>
        <w:rPr>
          <w:sz w:val="28"/>
          <w:szCs w:val="28"/>
        </w:rPr>
        <w:t>е организации или частные лица), назначать сроки и определять состав специальной комиссии по детальному обследованию здания и сооружения.</w:t>
      </w:r>
    </w:p>
    <w:p w:rsidR="009851F3" w:rsidRPr="00C317A4" w:rsidRDefault="009851F3" w:rsidP="00A402BF">
      <w:pPr>
        <w:jc w:val="both"/>
        <w:rPr>
          <w:sz w:val="28"/>
          <w:szCs w:val="28"/>
        </w:rPr>
      </w:pPr>
      <w:r>
        <w:rPr>
          <w:sz w:val="28"/>
          <w:szCs w:val="28"/>
        </w:rPr>
        <w:t>4.6.</w:t>
      </w:r>
      <w:r w:rsidRPr="00C317A4">
        <w:rPr>
          <w:sz w:val="28"/>
          <w:szCs w:val="28"/>
        </w:rPr>
        <w:t>Результаты  осмотров  регистрируются в  журнале учета осмотров образовательно</w:t>
      </w:r>
      <w:r>
        <w:rPr>
          <w:sz w:val="28"/>
          <w:szCs w:val="28"/>
        </w:rPr>
        <w:t>й</w:t>
      </w:r>
      <w:r w:rsidRPr="00C317A4">
        <w:rPr>
          <w:sz w:val="28"/>
          <w:szCs w:val="28"/>
        </w:rPr>
        <w:t xml:space="preserve"> </w:t>
      </w:r>
      <w:r>
        <w:rPr>
          <w:sz w:val="28"/>
          <w:szCs w:val="28"/>
        </w:rPr>
        <w:t>организации</w:t>
      </w:r>
      <w:r w:rsidRPr="00C317A4">
        <w:rPr>
          <w:sz w:val="28"/>
          <w:szCs w:val="28"/>
        </w:rPr>
        <w:t>. Руководитель образовательно</w:t>
      </w:r>
      <w:r>
        <w:rPr>
          <w:sz w:val="28"/>
          <w:szCs w:val="28"/>
        </w:rPr>
        <w:t>й</w:t>
      </w:r>
      <w:r w:rsidRPr="00C317A4">
        <w:rPr>
          <w:sz w:val="28"/>
          <w:szCs w:val="28"/>
        </w:rPr>
        <w:t xml:space="preserve"> </w:t>
      </w:r>
      <w:r>
        <w:rPr>
          <w:sz w:val="28"/>
          <w:szCs w:val="28"/>
        </w:rPr>
        <w:t>организации</w:t>
      </w:r>
      <w:r w:rsidRPr="00C317A4">
        <w:rPr>
          <w:sz w:val="28"/>
          <w:szCs w:val="28"/>
        </w:rPr>
        <w:t xml:space="preserve">  принимает решения об устранении выявленных нарушений, при необходимости, обращается в </w:t>
      </w:r>
      <w:r>
        <w:rPr>
          <w:sz w:val="28"/>
          <w:szCs w:val="28"/>
        </w:rPr>
        <w:t>Управление образования или а</w:t>
      </w:r>
      <w:r w:rsidRPr="00C317A4">
        <w:rPr>
          <w:sz w:val="28"/>
          <w:szCs w:val="28"/>
        </w:rPr>
        <w:t xml:space="preserve">дминистрацию </w:t>
      </w:r>
      <w:r>
        <w:rPr>
          <w:sz w:val="28"/>
          <w:szCs w:val="28"/>
        </w:rPr>
        <w:t>Пластовского муниципального района</w:t>
      </w:r>
      <w:r w:rsidRPr="00C317A4">
        <w:rPr>
          <w:sz w:val="28"/>
          <w:szCs w:val="28"/>
        </w:rPr>
        <w:t xml:space="preserve">, осуществляющую функции и полномочия учредителя муниципальных образовательных </w:t>
      </w:r>
      <w:r>
        <w:rPr>
          <w:sz w:val="28"/>
          <w:szCs w:val="28"/>
        </w:rPr>
        <w:t>организаций</w:t>
      </w:r>
      <w:r w:rsidRPr="00C317A4">
        <w:rPr>
          <w:sz w:val="28"/>
          <w:szCs w:val="28"/>
        </w:rPr>
        <w:t>.</w:t>
      </w:r>
    </w:p>
    <w:p w:rsidR="009851F3" w:rsidRPr="00C317A4" w:rsidRDefault="009851F3" w:rsidP="00A402BF">
      <w:pPr>
        <w:jc w:val="both"/>
        <w:rPr>
          <w:sz w:val="28"/>
          <w:szCs w:val="28"/>
        </w:rPr>
      </w:pPr>
      <w:r>
        <w:rPr>
          <w:sz w:val="28"/>
          <w:szCs w:val="28"/>
        </w:rPr>
        <w:t>4.7.Управление</w:t>
      </w:r>
      <w:r w:rsidRPr="00C317A4">
        <w:rPr>
          <w:sz w:val="28"/>
          <w:szCs w:val="28"/>
        </w:rPr>
        <w:t xml:space="preserve"> образования координирует работу по организации капитального и текущего ремонта муниципальных  образовательных </w:t>
      </w:r>
      <w:r>
        <w:rPr>
          <w:sz w:val="28"/>
          <w:szCs w:val="28"/>
        </w:rPr>
        <w:t>организаций</w:t>
      </w:r>
      <w:r w:rsidRPr="00C317A4">
        <w:rPr>
          <w:sz w:val="28"/>
          <w:szCs w:val="28"/>
        </w:rPr>
        <w:t>.</w:t>
      </w:r>
    </w:p>
    <w:p w:rsidR="009851F3" w:rsidRPr="00C317A4" w:rsidRDefault="009851F3" w:rsidP="00A402BF">
      <w:pPr>
        <w:jc w:val="both"/>
        <w:rPr>
          <w:sz w:val="28"/>
          <w:szCs w:val="28"/>
        </w:rPr>
      </w:pPr>
      <w:r w:rsidRPr="00C317A4">
        <w:rPr>
          <w:sz w:val="28"/>
          <w:szCs w:val="28"/>
        </w:rPr>
        <w:t xml:space="preserve">4.8. Для обеспечения содержания зданий и сооружений, обустройства прилегающих территорий образовательных </w:t>
      </w:r>
      <w:r>
        <w:rPr>
          <w:sz w:val="28"/>
          <w:szCs w:val="28"/>
        </w:rPr>
        <w:t>организаций</w:t>
      </w:r>
      <w:r w:rsidRPr="00C317A4">
        <w:rPr>
          <w:sz w:val="28"/>
          <w:szCs w:val="28"/>
        </w:rPr>
        <w:t xml:space="preserve"> в </w:t>
      </w:r>
      <w:r>
        <w:rPr>
          <w:sz w:val="28"/>
          <w:szCs w:val="28"/>
        </w:rPr>
        <w:t>Управлении</w:t>
      </w:r>
      <w:r w:rsidRPr="00C317A4">
        <w:rPr>
          <w:sz w:val="28"/>
          <w:szCs w:val="28"/>
        </w:rPr>
        <w:t xml:space="preserve"> образования ежегодно формируется план ремонтных работ в образовательных </w:t>
      </w:r>
      <w:r>
        <w:rPr>
          <w:sz w:val="28"/>
          <w:szCs w:val="28"/>
        </w:rPr>
        <w:t>организациях</w:t>
      </w:r>
      <w:r w:rsidRPr="00C317A4">
        <w:rPr>
          <w:sz w:val="28"/>
          <w:szCs w:val="28"/>
        </w:rPr>
        <w:t>, включающий в себя мероприятия  по подготовке  к новому учебному году, осенне-зимнему  периоду, выполнению предписаний надзорных органов).</w:t>
      </w:r>
    </w:p>
    <w:p w:rsidR="009851F3" w:rsidRPr="00C317A4" w:rsidRDefault="009851F3" w:rsidP="00A402BF">
      <w:pPr>
        <w:jc w:val="both"/>
        <w:rPr>
          <w:sz w:val="28"/>
          <w:szCs w:val="28"/>
        </w:rPr>
      </w:pPr>
      <w:r w:rsidRPr="00C317A4">
        <w:rPr>
          <w:sz w:val="28"/>
          <w:szCs w:val="28"/>
        </w:rPr>
        <w:t xml:space="preserve">План ремонтных работ в образовательных </w:t>
      </w:r>
      <w:r>
        <w:rPr>
          <w:sz w:val="28"/>
          <w:szCs w:val="28"/>
        </w:rPr>
        <w:t>организациях</w:t>
      </w:r>
      <w:r w:rsidRPr="00C317A4">
        <w:rPr>
          <w:sz w:val="28"/>
          <w:szCs w:val="28"/>
        </w:rPr>
        <w:t xml:space="preserve"> составляется с целью определения финансовой потребности для проведения текущего  и капитального ремонта.</w:t>
      </w:r>
    </w:p>
    <w:p w:rsidR="009851F3" w:rsidRPr="00C317A4" w:rsidRDefault="009851F3" w:rsidP="00A402BF">
      <w:pPr>
        <w:jc w:val="both"/>
        <w:rPr>
          <w:sz w:val="28"/>
          <w:szCs w:val="28"/>
        </w:rPr>
      </w:pPr>
      <w:r w:rsidRPr="00C317A4">
        <w:rPr>
          <w:sz w:val="28"/>
          <w:szCs w:val="28"/>
        </w:rPr>
        <w:t xml:space="preserve">4.9. Для составления плана используется представленная руководителями образовательных </w:t>
      </w:r>
      <w:r>
        <w:rPr>
          <w:sz w:val="28"/>
          <w:szCs w:val="28"/>
        </w:rPr>
        <w:t xml:space="preserve">организаций </w:t>
      </w:r>
      <w:r w:rsidRPr="00C317A4">
        <w:rPr>
          <w:sz w:val="28"/>
          <w:szCs w:val="28"/>
        </w:rPr>
        <w:t xml:space="preserve"> информация:</w:t>
      </w:r>
    </w:p>
    <w:p w:rsidR="009851F3" w:rsidRPr="00C317A4" w:rsidRDefault="009851F3" w:rsidP="00A402BF">
      <w:pPr>
        <w:jc w:val="both"/>
        <w:rPr>
          <w:sz w:val="28"/>
          <w:szCs w:val="28"/>
        </w:rPr>
      </w:pPr>
      <w:r>
        <w:rPr>
          <w:sz w:val="28"/>
          <w:szCs w:val="28"/>
        </w:rPr>
        <w:t>-</w:t>
      </w:r>
      <w:r w:rsidRPr="00C317A4">
        <w:rPr>
          <w:sz w:val="28"/>
          <w:szCs w:val="28"/>
        </w:rPr>
        <w:t>заявка на текущий  и капитальный ремонт зданий и сооружений, обустройство прилегающей территории;</w:t>
      </w:r>
    </w:p>
    <w:p w:rsidR="009851F3" w:rsidRPr="00C317A4" w:rsidRDefault="009851F3" w:rsidP="00A402BF">
      <w:pPr>
        <w:jc w:val="both"/>
        <w:rPr>
          <w:sz w:val="28"/>
          <w:szCs w:val="28"/>
        </w:rPr>
      </w:pPr>
      <w:r>
        <w:rPr>
          <w:sz w:val="28"/>
          <w:szCs w:val="28"/>
        </w:rPr>
        <w:t>-</w:t>
      </w:r>
      <w:r w:rsidRPr="00C317A4">
        <w:rPr>
          <w:sz w:val="28"/>
          <w:szCs w:val="28"/>
        </w:rPr>
        <w:t>предписания контролирующих органов;</w:t>
      </w:r>
    </w:p>
    <w:p w:rsidR="009851F3" w:rsidRPr="00C317A4" w:rsidRDefault="009851F3" w:rsidP="00A402BF">
      <w:pPr>
        <w:jc w:val="both"/>
        <w:rPr>
          <w:sz w:val="28"/>
          <w:szCs w:val="28"/>
        </w:rPr>
      </w:pPr>
      <w:r>
        <w:rPr>
          <w:sz w:val="28"/>
          <w:szCs w:val="28"/>
        </w:rPr>
        <w:t>-</w:t>
      </w:r>
      <w:r w:rsidRPr="00C317A4">
        <w:rPr>
          <w:sz w:val="28"/>
          <w:szCs w:val="28"/>
        </w:rPr>
        <w:t xml:space="preserve">предполагаемые образовательными </w:t>
      </w:r>
      <w:r>
        <w:rPr>
          <w:sz w:val="28"/>
          <w:szCs w:val="28"/>
        </w:rPr>
        <w:t>организациями</w:t>
      </w:r>
      <w:r w:rsidRPr="00C317A4">
        <w:rPr>
          <w:sz w:val="28"/>
          <w:szCs w:val="28"/>
        </w:rPr>
        <w:t xml:space="preserve"> сроки проведения ремонта.</w:t>
      </w:r>
    </w:p>
    <w:p w:rsidR="009851F3" w:rsidRPr="00C317A4" w:rsidRDefault="009851F3" w:rsidP="00A402BF">
      <w:pPr>
        <w:jc w:val="both"/>
        <w:rPr>
          <w:sz w:val="28"/>
          <w:szCs w:val="28"/>
        </w:rPr>
      </w:pPr>
      <w:r w:rsidRPr="00C317A4">
        <w:rPr>
          <w:sz w:val="28"/>
          <w:szCs w:val="28"/>
        </w:rPr>
        <w:t xml:space="preserve"> 5. Финансовое обеспечение содержания зданий и сооружений образовательных </w:t>
      </w:r>
      <w:r>
        <w:rPr>
          <w:sz w:val="28"/>
          <w:szCs w:val="28"/>
        </w:rPr>
        <w:t>организаций,</w:t>
      </w:r>
      <w:r w:rsidRPr="00C317A4">
        <w:rPr>
          <w:sz w:val="28"/>
          <w:szCs w:val="28"/>
        </w:rPr>
        <w:t xml:space="preserve"> обустройства прилегающих к ним территорий</w:t>
      </w:r>
    </w:p>
    <w:p w:rsidR="009851F3" w:rsidRDefault="009851F3" w:rsidP="00A402BF">
      <w:pPr>
        <w:jc w:val="both"/>
        <w:rPr>
          <w:sz w:val="28"/>
          <w:szCs w:val="28"/>
        </w:rPr>
      </w:pPr>
      <w:r w:rsidRPr="00C317A4">
        <w:rPr>
          <w:sz w:val="28"/>
          <w:szCs w:val="28"/>
        </w:rPr>
        <w:t> </w:t>
      </w:r>
      <w:r>
        <w:rPr>
          <w:sz w:val="28"/>
          <w:szCs w:val="28"/>
        </w:rPr>
        <w:t>5.1.</w:t>
      </w:r>
      <w:r w:rsidRPr="00C317A4">
        <w:rPr>
          <w:sz w:val="28"/>
          <w:szCs w:val="28"/>
        </w:rPr>
        <w:t xml:space="preserve">Финансовое обеспечение содержания зданий и сооружений образовательных </w:t>
      </w:r>
      <w:r>
        <w:rPr>
          <w:sz w:val="28"/>
          <w:szCs w:val="28"/>
        </w:rPr>
        <w:t>организаций</w:t>
      </w:r>
      <w:r w:rsidRPr="00C317A4">
        <w:rPr>
          <w:sz w:val="28"/>
          <w:szCs w:val="28"/>
        </w:rPr>
        <w:t>, обустройства прилегающих к ним территорий осуществляется за счет средств муниципального бюджета.</w:t>
      </w:r>
    </w:p>
    <w:p w:rsidR="009851F3" w:rsidRPr="00C317A4" w:rsidRDefault="009851F3" w:rsidP="00A402BF">
      <w:pPr>
        <w:jc w:val="both"/>
        <w:rPr>
          <w:sz w:val="28"/>
          <w:szCs w:val="28"/>
        </w:rPr>
      </w:pPr>
      <w:r>
        <w:rPr>
          <w:sz w:val="28"/>
          <w:szCs w:val="28"/>
        </w:rPr>
        <w:t>5.2.</w:t>
      </w:r>
      <w:r w:rsidRPr="00C317A4">
        <w:rPr>
          <w:sz w:val="28"/>
          <w:szCs w:val="28"/>
        </w:rPr>
        <w:t xml:space="preserve">Финансовое обеспечение содержания зданий и сооружений образовательных </w:t>
      </w:r>
      <w:r>
        <w:rPr>
          <w:sz w:val="28"/>
          <w:szCs w:val="28"/>
        </w:rPr>
        <w:t>организаций</w:t>
      </w:r>
      <w:r w:rsidRPr="00C317A4">
        <w:rPr>
          <w:sz w:val="28"/>
          <w:szCs w:val="28"/>
        </w:rPr>
        <w:t>, обустройства прилегающих к ним территорий содержит следующие виды расходов:</w:t>
      </w:r>
    </w:p>
    <w:p w:rsidR="009851F3" w:rsidRPr="00C317A4" w:rsidRDefault="009851F3" w:rsidP="00A402BF">
      <w:pPr>
        <w:jc w:val="both"/>
        <w:rPr>
          <w:sz w:val="28"/>
          <w:szCs w:val="28"/>
        </w:rPr>
      </w:pPr>
      <w:r>
        <w:rPr>
          <w:sz w:val="28"/>
          <w:szCs w:val="28"/>
        </w:rPr>
        <w:t>-</w:t>
      </w:r>
      <w:r w:rsidRPr="00C317A4">
        <w:rPr>
          <w:sz w:val="28"/>
          <w:szCs w:val="28"/>
        </w:rPr>
        <w:t>Оплата  коммунальных услуг.</w:t>
      </w:r>
    </w:p>
    <w:p w:rsidR="009851F3" w:rsidRPr="00C317A4" w:rsidRDefault="009851F3" w:rsidP="00A402BF">
      <w:pPr>
        <w:jc w:val="both"/>
        <w:rPr>
          <w:sz w:val="28"/>
          <w:szCs w:val="28"/>
        </w:rPr>
      </w:pPr>
      <w:r>
        <w:rPr>
          <w:sz w:val="28"/>
          <w:szCs w:val="28"/>
        </w:rPr>
        <w:t>-</w:t>
      </w:r>
      <w:r w:rsidRPr="00C317A4">
        <w:rPr>
          <w:sz w:val="28"/>
          <w:szCs w:val="28"/>
        </w:rPr>
        <w:t xml:space="preserve">Оплата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образования), обслуживанием, ремонтом зданий образовательных </w:t>
      </w:r>
      <w:r>
        <w:rPr>
          <w:sz w:val="28"/>
          <w:szCs w:val="28"/>
        </w:rPr>
        <w:t>организаций</w:t>
      </w:r>
      <w:r w:rsidRPr="00C317A4">
        <w:rPr>
          <w:sz w:val="28"/>
          <w:szCs w:val="28"/>
        </w:rPr>
        <w:t>, находящихся на праве оперативного управления и в муниципальном бюджете.</w:t>
      </w:r>
    </w:p>
    <w:p w:rsidR="009851F3" w:rsidRPr="00C317A4" w:rsidRDefault="009851F3" w:rsidP="00A402BF">
      <w:pPr>
        <w:jc w:val="both"/>
        <w:rPr>
          <w:sz w:val="28"/>
          <w:szCs w:val="28"/>
        </w:rPr>
      </w:pPr>
      <w:r>
        <w:rPr>
          <w:sz w:val="28"/>
          <w:szCs w:val="28"/>
        </w:rPr>
        <w:t>5.3.</w:t>
      </w:r>
      <w:r w:rsidRPr="00C317A4">
        <w:rPr>
          <w:sz w:val="28"/>
          <w:szCs w:val="28"/>
        </w:rPr>
        <w:t xml:space="preserve">Распределение бюджетных ассигнований на обеспечение содержания зданий и сооружений образовательных </w:t>
      </w:r>
      <w:r>
        <w:rPr>
          <w:sz w:val="28"/>
          <w:szCs w:val="28"/>
        </w:rPr>
        <w:t>организаций</w:t>
      </w:r>
      <w:r w:rsidRPr="00C317A4">
        <w:rPr>
          <w:sz w:val="28"/>
          <w:szCs w:val="28"/>
        </w:rPr>
        <w:t xml:space="preserve">, обустройство прилегающих к ним территорий осуществляется главным распорядителем бюджетных средств – </w:t>
      </w:r>
      <w:r>
        <w:rPr>
          <w:sz w:val="28"/>
          <w:szCs w:val="28"/>
        </w:rPr>
        <w:t>Управлением</w:t>
      </w:r>
      <w:r w:rsidRPr="00C317A4">
        <w:rPr>
          <w:sz w:val="28"/>
          <w:szCs w:val="28"/>
        </w:rPr>
        <w:t xml:space="preserve"> образования</w:t>
      </w:r>
      <w:r>
        <w:rPr>
          <w:sz w:val="28"/>
          <w:szCs w:val="28"/>
        </w:rPr>
        <w:t xml:space="preserve"> Пластовского муниципального района</w:t>
      </w:r>
      <w:r w:rsidRPr="00C317A4">
        <w:rPr>
          <w:sz w:val="28"/>
          <w:szCs w:val="28"/>
        </w:rPr>
        <w:t>.</w:t>
      </w:r>
    </w:p>
    <w:p w:rsidR="009851F3" w:rsidRPr="00C317A4" w:rsidRDefault="009851F3" w:rsidP="00A402BF">
      <w:pPr>
        <w:jc w:val="both"/>
        <w:rPr>
          <w:sz w:val="28"/>
          <w:szCs w:val="28"/>
        </w:rPr>
      </w:pPr>
      <w:r w:rsidRPr="00C317A4">
        <w:rPr>
          <w:sz w:val="28"/>
          <w:szCs w:val="28"/>
        </w:rPr>
        <w:t> </w:t>
      </w:r>
    </w:p>
    <w:p w:rsidR="009851F3" w:rsidRDefault="009851F3" w:rsidP="00A402BF">
      <w:pPr>
        <w:jc w:val="both"/>
        <w:rPr>
          <w:sz w:val="28"/>
          <w:szCs w:val="28"/>
        </w:rPr>
      </w:pPr>
    </w:p>
    <w:p w:rsidR="009851F3" w:rsidRDefault="009851F3" w:rsidP="00A402BF">
      <w:pPr>
        <w:jc w:val="both"/>
        <w:rPr>
          <w:sz w:val="28"/>
          <w:szCs w:val="28"/>
        </w:rPr>
      </w:pPr>
    </w:p>
    <w:p w:rsidR="009851F3" w:rsidRDefault="009851F3" w:rsidP="00A402BF">
      <w:pPr>
        <w:jc w:val="both"/>
        <w:rPr>
          <w:sz w:val="28"/>
          <w:szCs w:val="28"/>
        </w:rPr>
      </w:pPr>
    </w:p>
    <w:p w:rsidR="009851F3" w:rsidRDefault="009851F3" w:rsidP="00A402BF">
      <w:pPr>
        <w:jc w:val="both"/>
        <w:rPr>
          <w:sz w:val="28"/>
          <w:szCs w:val="28"/>
        </w:rPr>
      </w:pPr>
    </w:p>
    <w:p w:rsidR="009851F3" w:rsidRDefault="009851F3" w:rsidP="00A402BF"/>
    <w:p w:rsidR="009851F3" w:rsidRDefault="009851F3">
      <w:pPr>
        <w:jc w:val="both"/>
        <w:rPr>
          <w:sz w:val="28"/>
        </w:rPr>
      </w:pPr>
    </w:p>
    <w:p w:rsidR="009851F3" w:rsidRDefault="009851F3">
      <w:pPr>
        <w:shd w:val="clear" w:color="auto" w:fill="FFFFFF"/>
        <w:ind w:left="180"/>
        <w:jc w:val="right"/>
        <w:rPr>
          <w:sz w:val="28"/>
        </w:rPr>
      </w:pPr>
    </w:p>
    <w:p w:rsidR="009851F3" w:rsidRDefault="009851F3">
      <w:pPr>
        <w:shd w:val="clear" w:color="auto" w:fill="FFFFFF"/>
        <w:ind w:left="180"/>
        <w:jc w:val="right"/>
        <w:rPr>
          <w:sz w:val="28"/>
        </w:rPr>
      </w:pPr>
    </w:p>
    <w:p w:rsidR="009851F3" w:rsidRDefault="009851F3">
      <w:pPr>
        <w:shd w:val="clear" w:color="auto" w:fill="FFFFFF"/>
        <w:ind w:left="180"/>
        <w:jc w:val="right"/>
        <w:rPr>
          <w:sz w:val="28"/>
        </w:rPr>
      </w:pPr>
    </w:p>
    <w:sectPr w:rsidR="009851F3" w:rsidSect="00E3472F">
      <w:pgSz w:w="11906" w:h="16838"/>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230"/>
    <w:multiLevelType w:val="multilevel"/>
    <w:tmpl w:val="FFFFFFFF"/>
    <w:lvl w:ilvl="0">
      <w:start w:val="2"/>
      <w:numFmt w:val="decimal"/>
      <w:lvlText w:val="%1."/>
      <w:lvlJc w:val="left"/>
      <w:pPr>
        <w:ind w:left="660" w:hanging="660"/>
      </w:pPr>
      <w:rPr>
        <w:rFonts w:cs="Times New Roman"/>
      </w:rPr>
    </w:lvl>
    <w:lvl w:ilvl="1">
      <w:start w:val="4"/>
      <w:numFmt w:val="decimal"/>
      <w:lvlText w:val="%1.%2."/>
      <w:lvlJc w:val="left"/>
      <w:pPr>
        <w:ind w:left="1074" w:hanging="720"/>
      </w:pPr>
      <w:rPr>
        <w:rFonts w:cs="Times New Roman"/>
      </w:rPr>
    </w:lvl>
    <w:lvl w:ilvl="2">
      <w:start w:val="3"/>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
    <w:nsid w:val="21BF5493"/>
    <w:multiLevelType w:val="multilevel"/>
    <w:tmpl w:val="FFFFFFFF"/>
    <w:lvl w:ilvl="0">
      <w:start w:val="2"/>
      <w:numFmt w:val="decimal"/>
      <w:lvlText w:val="%1."/>
      <w:lvlJc w:val="left"/>
      <w:pPr>
        <w:ind w:left="765" w:hanging="765"/>
      </w:pPr>
      <w:rPr>
        <w:rFonts w:cs="Times New Roman"/>
      </w:rPr>
    </w:lvl>
    <w:lvl w:ilvl="1">
      <w:start w:val="13"/>
      <w:numFmt w:val="decimal"/>
      <w:lvlText w:val="%1.%2."/>
      <w:lvlJc w:val="left"/>
      <w:pPr>
        <w:ind w:left="1339" w:hanging="765"/>
      </w:pPr>
      <w:rPr>
        <w:rFonts w:cs="Times New Roman"/>
      </w:rPr>
    </w:lvl>
    <w:lvl w:ilvl="2">
      <w:start w:val="1"/>
      <w:numFmt w:val="decimal"/>
      <w:lvlText w:val="%1.%2.%3."/>
      <w:lvlJc w:val="left"/>
      <w:pPr>
        <w:ind w:left="1913" w:hanging="765"/>
      </w:pPr>
      <w:rPr>
        <w:rFonts w:cs="Times New Roman"/>
      </w:rPr>
    </w:lvl>
    <w:lvl w:ilvl="3">
      <w:start w:val="1"/>
      <w:numFmt w:val="decimal"/>
      <w:lvlText w:val="%1.%2.%3.%4."/>
      <w:lvlJc w:val="left"/>
      <w:pPr>
        <w:ind w:left="2802" w:hanging="1080"/>
      </w:pPr>
      <w:rPr>
        <w:rFonts w:cs="Times New Roman"/>
      </w:rPr>
    </w:lvl>
    <w:lvl w:ilvl="4">
      <w:start w:val="1"/>
      <w:numFmt w:val="decimal"/>
      <w:lvlText w:val="%1.%2.%3.%4.%5."/>
      <w:lvlJc w:val="left"/>
      <w:pPr>
        <w:ind w:left="3376" w:hanging="1080"/>
      </w:pPr>
      <w:rPr>
        <w:rFonts w:cs="Times New Roman"/>
      </w:rPr>
    </w:lvl>
    <w:lvl w:ilvl="5">
      <w:start w:val="1"/>
      <w:numFmt w:val="decimal"/>
      <w:lvlText w:val="%1.%2.%3.%4.%5.%6."/>
      <w:lvlJc w:val="left"/>
      <w:pPr>
        <w:ind w:left="4310" w:hanging="1440"/>
      </w:pPr>
      <w:rPr>
        <w:rFonts w:cs="Times New Roman"/>
      </w:rPr>
    </w:lvl>
    <w:lvl w:ilvl="6">
      <w:start w:val="1"/>
      <w:numFmt w:val="decimal"/>
      <w:lvlText w:val="%1.%2.%3.%4.%5.%6.%7."/>
      <w:lvlJc w:val="left"/>
      <w:pPr>
        <w:ind w:left="5244" w:hanging="1800"/>
      </w:pPr>
      <w:rPr>
        <w:rFonts w:cs="Times New Roman"/>
      </w:rPr>
    </w:lvl>
    <w:lvl w:ilvl="7">
      <w:start w:val="1"/>
      <w:numFmt w:val="decimal"/>
      <w:lvlText w:val="%1.%2.%3.%4.%5.%6.%7.%8."/>
      <w:lvlJc w:val="left"/>
      <w:pPr>
        <w:ind w:left="5818" w:hanging="1800"/>
      </w:pPr>
      <w:rPr>
        <w:rFonts w:cs="Times New Roman"/>
      </w:rPr>
    </w:lvl>
    <w:lvl w:ilvl="8">
      <w:start w:val="1"/>
      <w:numFmt w:val="decimal"/>
      <w:lvlText w:val="%1.%2.%3.%4.%5.%6.%7.%8.%9."/>
      <w:lvlJc w:val="left"/>
      <w:pPr>
        <w:ind w:left="6752" w:hanging="2160"/>
      </w:pPr>
      <w:rPr>
        <w:rFonts w:cs="Times New Roman"/>
      </w:rPr>
    </w:lvl>
  </w:abstractNum>
  <w:abstractNum w:abstractNumId="2">
    <w:nsid w:val="28B137B8"/>
    <w:multiLevelType w:val="multilevel"/>
    <w:tmpl w:val="FFFFFFFF"/>
    <w:lvl w:ilvl="0">
      <w:numFmt w:val="bullet"/>
      <w:lvlText w:val="•"/>
      <w:lvlJc w:val="left"/>
      <w:pPr>
        <w:ind w:left="180"/>
      </w:pPr>
      <w:rPr>
        <w:rFonts w:ascii="Times New Roman" w:hAnsi="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366F6D3F"/>
    <w:multiLevelType w:val="multilevel"/>
    <w:tmpl w:val="FFFFFFFF"/>
    <w:lvl w:ilvl="0">
      <w:start w:val="2"/>
      <w:numFmt w:val="decimal"/>
      <w:lvlText w:val="%1."/>
      <w:lvlJc w:val="left"/>
      <w:pPr>
        <w:ind w:left="765" w:hanging="765"/>
      </w:pPr>
      <w:rPr>
        <w:rFonts w:cs="Times New Roman"/>
      </w:rPr>
    </w:lvl>
    <w:lvl w:ilvl="1">
      <w:start w:val="10"/>
      <w:numFmt w:val="decimal"/>
      <w:lvlText w:val="%1.%2."/>
      <w:lvlJc w:val="left"/>
      <w:pPr>
        <w:ind w:left="1616" w:hanging="765"/>
      </w:pPr>
      <w:rPr>
        <w:rFonts w:cs="Times New Roman"/>
      </w:rPr>
    </w:lvl>
    <w:lvl w:ilvl="2">
      <w:start w:val="2"/>
      <w:numFmt w:val="decimal"/>
      <w:lvlText w:val="%1.%2.%3."/>
      <w:lvlJc w:val="left"/>
      <w:pPr>
        <w:ind w:left="1839" w:hanging="765"/>
      </w:pPr>
      <w:rPr>
        <w:rFonts w:cs="Times New Roman"/>
      </w:rPr>
    </w:lvl>
    <w:lvl w:ilvl="3">
      <w:start w:val="1"/>
      <w:numFmt w:val="decimal"/>
      <w:lvlText w:val="%1.%2.%3.%4."/>
      <w:lvlJc w:val="left"/>
      <w:pPr>
        <w:ind w:left="2691" w:hanging="1080"/>
      </w:pPr>
      <w:rPr>
        <w:rFonts w:cs="Times New Roman"/>
      </w:rPr>
    </w:lvl>
    <w:lvl w:ilvl="4">
      <w:start w:val="1"/>
      <w:numFmt w:val="decimal"/>
      <w:lvlText w:val="%1.%2.%3.%4.%5."/>
      <w:lvlJc w:val="left"/>
      <w:pPr>
        <w:ind w:left="3228" w:hanging="1080"/>
      </w:pPr>
      <w:rPr>
        <w:rFonts w:cs="Times New Roman"/>
      </w:rPr>
    </w:lvl>
    <w:lvl w:ilvl="5">
      <w:start w:val="1"/>
      <w:numFmt w:val="decimal"/>
      <w:lvlText w:val="%1.%2.%3.%4.%5.%6."/>
      <w:lvlJc w:val="left"/>
      <w:pPr>
        <w:ind w:left="4125" w:hanging="1440"/>
      </w:pPr>
      <w:rPr>
        <w:rFonts w:cs="Times New Roman"/>
      </w:rPr>
    </w:lvl>
    <w:lvl w:ilvl="6">
      <w:start w:val="1"/>
      <w:numFmt w:val="decimal"/>
      <w:lvlText w:val="%1.%2.%3.%4.%5.%6.%7."/>
      <w:lvlJc w:val="left"/>
      <w:pPr>
        <w:ind w:left="5022" w:hanging="1800"/>
      </w:pPr>
      <w:rPr>
        <w:rFonts w:cs="Times New Roman"/>
      </w:rPr>
    </w:lvl>
    <w:lvl w:ilvl="7">
      <w:start w:val="1"/>
      <w:numFmt w:val="decimal"/>
      <w:lvlText w:val="%1.%2.%3.%4.%5.%6.%7.%8."/>
      <w:lvlJc w:val="left"/>
      <w:pPr>
        <w:ind w:left="5559" w:hanging="1800"/>
      </w:pPr>
      <w:rPr>
        <w:rFonts w:cs="Times New Roman"/>
      </w:rPr>
    </w:lvl>
    <w:lvl w:ilvl="8">
      <w:start w:val="1"/>
      <w:numFmt w:val="decimal"/>
      <w:lvlText w:val="%1.%2.%3.%4.%5.%6.%7.%8.%9."/>
      <w:lvlJc w:val="left"/>
      <w:pPr>
        <w:ind w:left="6456" w:hanging="2160"/>
      </w:pPr>
      <w:rPr>
        <w:rFonts w:cs="Times New Roman"/>
      </w:rPr>
    </w:lvl>
  </w:abstractNum>
  <w:abstractNum w:abstractNumId="4">
    <w:nsid w:val="411D3592"/>
    <w:multiLevelType w:val="multilevel"/>
    <w:tmpl w:val="FFFFFFFF"/>
    <w:lvl w:ilvl="0">
      <w:start w:val="1"/>
      <w:numFmt w:val="decimal"/>
      <w:lvlText w:val="%1)"/>
      <w:lvlJc w:val="left"/>
      <w:pPr>
        <w:ind w:left="1740" w:hanging="1020"/>
      </w:pPr>
      <w:rPr>
        <w:rFonts w:cs="Times New Roman"/>
      </w:rPr>
    </w:lvl>
    <w:lvl w:ilvl="1">
      <w:start w:val="1"/>
      <w:numFmt w:val="decimal"/>
      <w:lvlText w:val="%2."/>
      <w:lvlJc w:val="left"/>
      <w:pPr>
        <w:ind w:left="1800" w:hanging="360"/>
      </w:pPr>
      <w:rPr>
        <w:rFonts w:cs="Times New Roman"/>
      </w:rPr>
    </w:lvl>
    <w:lvl w:ilvl="2">
      <w:start w:val="1"/>
      <w:numFmt w:val="decimal"/>
      <w:lvlText w:val="%3."/>
      <w:lvlJc w:val="left"/>
      <w:pPr>
        <w:ind w:left="2520" w:hanging="180"/>
      </w:pPr>
      <w:rPr>
        <w:rFonts w:cs="Times New Roman"/>
      </w:rPr>
    </w:lvl>
    <w:lvl w:ilvl="3">
      <w:start w:val="1"/>
      <w:numFmt w:val="decimal"/>
      <w:lvlText w:val="%4."/>
      <w:lvlJc w:val="left"/>
      <w:pPr>
        <w:ind w:left="3240" w:hanging="360"/>
      </w:pPr>
      <w:rPr>
        <w:rFonts w:cs="Times New Roman"/>
      </w:rPr>
    </w:lvl>
    <w:lvl w:ilvl="4">
      <w:start w:val="1"/>
      <w:numFmt w:val="decimal"/>
      <w:lvlText w:val="%5."/>
      <w:lvlJc w:val="left"/>
      <w:pPr>
        <w:ind w:left="3960" w:hanging="360"/>
      </w:pPr>
      <w:rPr>
        <w:rFonts w:cs="Times New Roman"/>
      </w:rPr>
    </w:lvl>
    <w:lvl w:ilvl="5">
      <w:start w:val="1"/>
      <w:numFmt w:val="decimal"/>
      <w:lvlText w:val="%6."/>
      <w:lvlJc w:val="left"/>
      <w:pPr>
        <w:ind w:left="4680" w:hanging="180"/>
      </w:pPr>
      <w:rPr>
        <w:rFonts w:cs="Times New Roman"/>
      </w:rPr>
    </w:lvl>
    <w:lvl w:ilvl="6">
      <w:start w:val="1"/>
      <w:numFmt w:val="decimal"/>
      <w:lvlText w:val="%7."/>
      <w:lvlJc w:val="left"/>
      <w:pPr>
        <w:ind w:left="5400" w:hanging="360"/>
      </w:pPr>
      <w:rPr>
        <w:rFonts w:cs="Times New Roman"/>
      </w:rPr>
    </w:lvl>
    <w:lvl w:ilvl="7">
      <w:start w:val="1"/>
      <w:numFmt w:val="decimal"/>
      <w:lvlText w:val="%8."/>
      <w:lvlJc w:val="left"/>
      <w:pPr>
        <w:ind w:left="6120" w:hanging="360"/>
      </w:pPr>
      <w:rPr>
        <w:rFonts w:cs="Times New Roman"/>
      </w:rPr>
    </w:lvl>
    <w:lvl w:ilvl="8">
      <w:start w:val="1"/>
      <w:numFmt w:val="decimal"/>
      <w:lvlText w:val="%9."/>
      <w:lvlJc w:val="left"/>
      <w:pPr>
        <w:ind w:left="6840" w:hanging="180"/>
      </w:pPr>
      <w:rPr>
        <w:rFonts w:cs="Times New Roman"/>
      </w:rPr>
    </w:lvl>
  </w:abstractNum>
  <w:abstractNum w:abstractNumId="5">
    <w:nsid w:val="49C70B2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6">
    <w:nsid w:val="4E02692E"/>
    <w:multiLevelType w:val="multilevel"/>
    <w:tmpl w:val="FFFFFFFF"/>
    <w:lvl w:ilvl="0">
      <w:start w:val="2"/>
      <w:numFmt w:val="decimal"/>
      <w:lvlText w:val="%1."/>
      <w:lvlJc w:val="left"/>
      <w:pPr>
        <w:ind w:left="1080" w:hanging="1080"/>
      </w:pPr>
      <w:rPr>
        <w:rFonts w:cs="Times New Roman"/>
      </w:rPr>
    </w:lvl>
    <w:lvl w:ilvl="1">
      <w:start w:val="2"/>
      <w:numFmt w:val="decimal"/>
      <w:lvlText w:val="%1.%2."/>
      <w:lvlJc w:val="left"/>
      <w:pPr>
        <w:ind w:left="1440" w:hanging="1080"/>
      </w:pPr>
      <w:rPr>
        <w:rFonts w:cs="Times New Roman"/>
      </w:rPr>
    </w:lvl>
    <w:lvl w:ilvl="2">
      <w:start w:val="1"/>
      <w:numFmt w:val="decimal"/>
      <w:lvlText w:val="%1.%2.%3."/>
      <w:lvlJc w:val="left"/>
      <w:pPr>
        <w:ind w:left="1800" w:hanging="108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880" w:hanging="144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53DE4307"/>
    <w:multiLevelType w:val="multilevel"/>
    <w:tmpl w:val="FFFFFFFF"/>
    <w:lvl w:ilvl="0">
      <w:start w:val="2"/>
      <w:numFmt w:val="decimal"/>
      <w:lvlText w:val="%1."/>
      <w:lvlJc w:val="left"/>
      <w:pPr>
        <w:ind w:left="480" w:hanging="480"/>
      </w:pPr>
      <w:rPr>
        <w:rFonts w:cs="Times New Roman"/>
      </w:rPr>
    </w:lvl>
    <w:lvl w:ilvl="1">
      <w:start w:val="11"/>
      <w:numFmt w:val="decimal"/>
      <w:lvlText w:val="%1.%2."/>
      <w:lvlJc w:val="left"/>
      <w:pPr>
        <w:ind w:left="1017" w:hanging="480"/>
      </w:pPr>
      <w:rPr>
        <w:rFonts w:cs="Times New Roman"/>
      </w:rPr>
    </w:lvl>
    <w:lvl w:ilvl="2">
      <w:start w:val="1"/>
      <w:numFmt w:val="decimal"/>
      <w:lvlText w:val="%1.%2.%3."/>
      <w:lvlJc w:val="left"/>
      <w:pPr>
        <w:ind w:left="1794" w:hanging="720"/>
      </w:pPr>
      <w:rPr>
        <w:rFonts w:cs="Times New Roman"/>
      </w:rPr>
    </w:lvl>
    <w:lvl w:ilvl="3">
      <w:start w:val="1"/>
      <w:numFmt w:val="decimal"/>
      <w:lvlText w:val="%1.%2.%3.%4."/>
      <w:lvlJc w:val="left"/>
      <w:pPr>
        <w:ind w:left="2331" w:hanging="720"/>
      </w:pPr>
      <w:rPr>
        <w:rFonts w:cs="Times New Roman"/>
      </w:rPr>
    </w:lvl>
    <w:lvl w:ilvl="4">
      <w:start w:val="1"/>
      <w:numFmt w:val="decimal"/>
      <w:lvlText w:val="%1.%2.%3.%4.%5."/>
      <w:lvlJc w:val="left"/>
      <w:pPr>
        <w:ind w:left="3228" w:hanging="1080"/>
      </w:pPr>
      <w:rPr>
        <w:rFonts w:cs="Times New Roman"/>
      </w:rPr>
    </w:lvl>
    <w:lvl w:ilvl="5">
      <w:start w:val="1"/>
      <w:numFmt w:val="decimal"/>
      <w:lvlText w:val="%1.%2.%3.%4.%5.%6."/>
      <w:lvlJc w:val="left"/>
      <w:pPr>
        <w:ind w:left="3765" w:hanging="1080"/>
      </w:pPr>
      <w:rPr>
        <w:rFonts w:cs="Times New Roman"/>
      </w:rPr>
    </w:lvl>
    <w:lvl w:ilvl="6">
      <w:start w:val="1"/>
      <w:numFmt w:val="decimal"/>
      <w:lvlText w:val="%1.%2.%3.%4.%5.%6.%7."/>
      <w:lvlJc w:val="left"/>
      <w:pPr>
        <w:ind w:left="4662" w:hanging="1440"/>
      </w:pPr>
      <w:rPr>
        <w:rFonts w:cs="Times New Roman"/>
      </w:rPr>
    </w:lvl>
    <w:lvl w:ilvl="7">
      <w:start w:val="1"/>
      <w:numFmt w:val="decimal"/>
      <w:lvlText w:val="%1.%2.%3.%4.%5.%6.%7.%8."/>
      <w:lvlJc w:val="left"/>
      <w:pPr>
        <w:ind w:left="5199" w:hanging="1440"/>
      </w:pPr>
      <w:rPr>
        <w:rFonts w:cs="Times New Roman"/>
      </w:rPr>
    </w:lvl>
    <w:lvl w:ilvl="8">
      <w:start w:val="1"/>
      <w:numFmt w:val="decimal"/>
      <w:lvlText w:val="%1.%2.%3.%4.%5.%6.%7.%8.%9."/>
      <w:lvlJc w:val="left"/>
      <w:pPr>
        <w:ind w:left="6096" w:hanging="1800"/>
      </w:pPr>
      <w:rPr>
        <w:rFonts w:cs="Times New Roman"/>
      </w:rPr>
    </w:lvl>
  </w:abstractNum>
  <w:abstractNum w:abstractNumId="8">
    <w:nsid w:val="5EA70045"/>
    <w:multiLevelType w:val="multilevel"/>
    <w:tmpl w:val="FFFFFFFF"/>
    <w:lvl w:ilvl="0">
      <w:start w:val="1"/>
      <w:numFmt w:val="bullet"/>
      <w:lvlText w:val=""/>
      <w:lvlJc w:val="left"/>
      <w:pPr>
        <w:ind w:left="72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7946E64"/>
    <w:multiLevelType w:val="multilevel"/>
    <w:tmpl w:val="FFFFFFFF"/>
    <w:lvl w:ilvl="0">
      <w:start w:val="2"/>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0">
    <w:nsid w:val="73037A15"/>
    <w:multiLevelType w:val="multilevel"/>
    <w:tmpl w:val="FFFFFFFF"/>
    <w:lvl w:ilvl="0">
      <w:start w:val="4"/>
      <w:numFmt w:val="decimal"/>
      <w:lvlText w:val="%1."/>
      <w:lvlJc w:val="left"/>
      <w:pPr>
        <w:ind w:left="450" w:hanging="450"/>
      </w:pPr>
      <w:rPr>
        <w:rFonts w:cs="Times New Roman"/>
      </w:rPr>
    </w:lvl>
    <w:lvl w:ilvl="1">
      <w:start w:val="1"/>
      <w:numFmt w:val="decimal"/>
      <w:lvlText w:val="%1.%2."/>
      <w:lvlJc w:val="left"/>
      <w:pPr>
        <w:ind w:left="1571" w:hanging="720"/>
      </w:pPr>
      <w:rPr>
        <w:rFonts w:cs="Times New Roman"/>
      </w:rPr>
    </w:lvl>
    <w:lvl w:ilvl="2">
      <w:start w:val="1"/>
      <w:numFmt w:val="decimal"/>
      <w:lvlText w:val="%1.%2.%3."/>
      <w:lvlJc w:val="left"/>
      <w:pPr>
        <w:ind w:left="3360" w:hanging="720"/>
      </w:pPr>
      <w:rPr>
        <w:rFonts w:cs="Times New Roman"/>
      </w:rPr>
    </w:lvl>
    <w:lvl w:ilvl="3">
      <w:start w:val="1"/>
      <w:numFmt w:val="decimal"/>
      <w:lvlText w:val="%1.%2.%3.%4."/>
      <w:lvlJc w:val="left"/>
      <w:pPr>
        <w:ind w:left="5040" w:hanging="1080"/>
      </w:pPr>
      <w:rPr>
        <w:rFonts w:cs="Times New Roman"/>
      </w:rPr>
    </w:lvl>
    <w:lvl w:ilvl="4">
      <w:start w:val="1"/>
      <w:numFmt w:val="decimal"/>
      <w:lvlText w:val="%1.%2.%3.%4.%5."/>
      <w:lvlJc w:val="left"/>
      <w:pPr>
        <w:ind w:left="6360" w:hanging="1080"/>
      </w:pPr>
      <w:rPr>
        <w:rFonts w:cs="Times New Roman"/>
      </w:rPr>
    </w:lvl>
    <w:lvl w:ilvl="5">
      <w:start w:val="1"/>
      <w:numFmt w:val="decimal"/>
      <w:lvlText w:val="%1.%2.%3.%4.%5.%6."/>
      <w:lvlJc w:val="left"/>
      <w:pPr>
        <w:ind w:left="8040" w:hanging="1440"/>
      </w:pPr>
      <w:rPr>
        <w:rFonts w:cs="Times New Roman"/>
      </w:rPr>
    </w:lvl>
    <w:lvl w:ilvl="6">
      <w:start w:val="1"/>
      <w:numFmt w:val="decimal"/>
      <w:lvlText w:val="%1.%2.%3.%4.%5.%6.%7."/>
      <w:lvlJc w:val="left"/>
      <w:pPr>
        <w:ind w:left="9720" w:hanging="1800"/>
      </w:pPr>
      <w:rPr>
        <w:rFonts w:cs="Times New Roman"/>
      </w:rPr>
    </w:lvl>
    <w:lvl w:ilvl="7">
      <w:start w:val="1"/>
      <w:numFmt w:val="decimal"/>
      <w:lvlText w:val="%1.%2.%3.%4.%5.%6.%7.%8."/>
      <w:lvlJc w:val="left"/>
      <w:pPr>
        <w:ind w:left="11040" w:hanging="1800"/>
      </w:pPr>
      <w:rPr>
        <w:rFonts w:cs="Times New Roman"/>
      </w:rPr>
    </w:lvl>
    <w:lvl w:ilvl="8">
      <w:start w:val="1"/>
      <w:numFmt w:val="decimal"/>
      <w:lvlText w:val="%1.%2.%3.%4.%5.%6.%7.%8.%9."/>
      <w:lvlJc w:val="left"/>
      <w:pPr>
        <w:ind w:left="12720" w:hanging="2160"/>
      </w:pPr>
      <w:rPr>
        <w:rFonts w:cs="Times New Roman"/>
      </w:rPr>
    </w:lvl>
  </w:abstractNum>
  <w:num w:numId="1">
    <w:abstractNumId w:val="6"/>
  </w:num>
  <w:num w:numId="2">
    <w:abstractNumId w:val="8"/>
  </w:num>
  <w:num w:numId="3">
    <w:abstractNumId w:val="0"/>
  </w:num>
  <w:num w:numId="4">
    <w:abstractNumId w:val="9"/>
  </w:num>
  <w:num w:numId="5">
    <w:abstractNumId w:val="3"/>
  </w:num>
  <w:num w:numId="6">
    <w:abstractNumId w:val="7"/>
  </w:num>
  <w:num w:numId="7">
    <w:abstractNumId w:val="1"/>
  </w:num>
  <w:num w:numId="8">
    <w:abstractNumId w:val="4"/>
  </w:num>
  <w:num w:numId="9">
    <w:abstractNumId w:val="1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72F"/>
    <w:rsid w:val="00177E3D"/>
    <w:rsid w:val="00197219"/>
    <w:rsid w:val="001D3981"/>
    <w:rsid w:val="00293A70"/>
    <w:rsid w:val="002C2B04"/>
    <w:rsid w:val="003F2B47"/>
    <w:rsid w:val="005072A2"/>
    <w:rsid w:val="0053454B"/>
    <w:rsid w:val="005765B6"/>
    <w:rsid w:val="005F5CCD"/>
    <w:rsid w:val="00630790"/>
    <w:rsid w:val="00726634"/>
    <w:rsid w:val="0094394A"/>
    <w:rsid w:val="009851F3"/>
    <w:rsid w:val="00A402BF"/>
    <w:rsid w:val="00A6014B"/>
    <w:rsid w:val="00B84C17"/>
    <w:rsid w:val="00C317A4"/>
    <w:rsid w:val="00CF41FC"/>
    <w:rsid w:val="00D72B51"/>
    <w:rsid w:val="00DF056E"/>
    <w:rsid w:val="00E3472F"/>
    <w:rsid w:val="00F57B71"/>
    <w:rsid w:val="00F83F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2F"/>
    <w:rPr>
      <w:sz w:val="24"/>
      <w:szCs w:val="20"/>
    </w:rPr>
  </w:style>
  <w:style w:type="paragraph" w:styleId="Heading1">
    <w:name w:val="heading 1"/>
    <w:basedOn w:val="Normal"/>
    <w:link w:val="Heading1Char"/>
    <w:uiPriority w:val="99"/>
    <w:qFormat/>
    <w:rsid w:val="00E3472F"/>
    <w:pPr>
      <w:spacing w:after="150" w:line="288" w:lineRule="atLeast"/>
      <w:outlineLvl w:val="0"/>
    </w:pPr>
    <w:rPr>
      <w:color w:val="2E3432"/>
      <w:sz w:val="38"/>
    </w:rPr>
  </w:style>
  <w:style w:type="paragraph" w:styleId="Heading2">
    <w:name w:val="heading 2"/>
    <w:basedOn w:val="Normal"/>
    <w:link w:val="Heading2Char"/>
    <w:uiPriority w:val="99"/>
    <w:qFormat/>
    <w:rsid w:val="00E3472F"/>
    <w:pPr>
      <w:spacing w:after="150" w:line="288" w:lineRule="atLeast"/>
      <w:outlineLvl w:val="1"/>
    </w:pPr>
    <w:rPr>
      <w:sz w:val="34"/>
    </w:rPr>
  </w:style>
  <w:style w:type="paragraph" w:styleId="Heading3">
    <w:name w:val="heading 3"/>
    <w:basedOn w:val="Normal"/>
    <w:link w:val="Heading3Char"/>
    <w:uiPriority w:val="99"/>
    <w:qFormat/>
    <w:rsid w:val="00E3472F"/>
    <w:pPr>
      <w:spacing w:before="240" w:after="60"/>
      <w:outlineLvl w:val="2"/>
    </w:pPr>
    <w:rPr>
      <w:rFonts w:ascii="Arial" w:hAnsi="Arial"/>
      <w:b/>
      <w:sz w:val="26"/>
    </w:rPr>
  </w:style>
  <w:style w:type="paragraph" w:styleId="Heading4">
    <w:name w:val="heading 4"/>
    <w:basedOn w:val="Normal"/>
    <w:link w:val="Heading4Char"/>
    <w:uiPriority w:val="99"/>
    <w:qFormat/>
    <w:rsid w:val="00E3472F"/>
    <w:pPr>
      <w:spacing w:before="100" w:after="100" w:line="288" w:lineRule="atLeast"/>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663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663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663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6634"/>
    <w:rPr>
      <w:rFonts w:ascii="Calibri" w:hAnsi="Calibri" w:cs="Times New Roman"/>
      <w:b/>
      <w:bCs/>
      <w:sz w:val="28"/>
      <w:szCs w:val="28"/>
    </w:rPr>
  </w:style>
  <w:style w:type="paragraph" w:customStyle="1" w:styleId="ConsPlusNormal">
    <w:name w:val="ConsPlusNormal"/>
    <w:uiPriority w:val="99"/>
    <w:rsid w:val="00E3472F"/>
    <w:pPr>
      <w:ind w:firstLine="720"/>
    </w:pPr>
    <w:rPr>
      <w:rFonts w:ascii="Arial" w:hAnsi="Arial"/>
      <w:sz w:val="20"/>
      <w:szCs w:val="20"/>
    </w:rPr>
  </w:style>
  <w:style w:type="paragraph" w:customStyle="1" w:styleId="a">
    <w:name w:val="Абзац списка"/>
    <w:uiPriority w:val="99"/>
    <w:rsid w:val="00E3472F"/>
    <w:pPr>
      <w:spacing w:after="200" w:line="276" w:lineRule="auto"/>
      <w:ind w:left="720"/>
    </w:pPr>
    <w:rPr>
      <w:rFonts w:ascii="Calibri" w:hAnsi="Calibri"/>
      <w:szCs w:val="20"/>
    </w:rPr>
  </w:style>
  <w:style w:type="paragraph" w:styleId="Footer">
    <w:name w:val="footer"/>
    <w:basedOn w:val="Normal"/>
    <w:link w:val="FooterChar"/>
    <w:uiPriority w:val="99"/>
    <w:rsid w:val="00E3472F"/>
  </w:style>
  <w:style w:type="character" w:customStyle="1" w:styleId="FooterChar">
    <w:name w:val="Footer Char"/>
    <w:basedOn w:val="DefaultParagraphFont"/>
    <w:link w:val="Footer"/>
    <w:uiPriority w:val="99"/>
    <w:semiHidden/>
    <w:locked/>
    <w:rsid w:val="00726634"/>
    <w:rPr>
      <w:rFonts w:cs="Times New Roman"/>
      <w:sz w:val="20"/>
      <w:szCs w:val="20"/>
    </w:rPr>
  </w:style>
  <w:style w:type="paragraph" w:styleId="Header">
    <w:name w:val="header"/>
    <w:basedOn w:val="Normal"/>
    <w:link w:val="HeaderChar"/>
    <w:uiPriority w:val="99"/>
    <w:rsid w:val="00E3472F"/>
    <w:rPr>
      <w:sz w:val="20"/>
    </w:rPr>
  </w:style>
  <w:style w:type="character" w:customStyle="1" w:styleId="HeaderChar">
    <w:name w:val="Header Char"/>
    <w:basedOn w:val="DefaultParagraphFont"/>
    <w:link w:val="Header"/>
    <w:uiPriority w:val="99"/>
    <w:semiHidden/>
    <w:locked/>
    <w:rsid w:val="00726634"/>
    <w:rPr>
      <w:rFonts w:cs="Times New Roman"/>
      <w:sz w:val="20"/>
      <w:szCs w:val="20"/>
    </w:rPr>
  </w:style>
  <w:style w:type="paragraph" w:styleId="NormalWeb">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Normal"/>
    <w:uiPriority w:val="99"/>
    <w:rsid w:val="00E3472F"/>
    <w:pPr>
      <w:spacing w:before="30" w:after="30"/>
    </w:pPr>
    <w:rPr>
      <w:rFonts w:ascii="Arial" w:hAnsi="Arial"/>
      <w:color w:val="332E2D"/>
    </w:rPr>
  </w:style>
  <w:style w:type="paragraph" w:styleId="BalloonText">
    <w:name w:val="Balloon Text"/>
    <w:basedOn w:val="Normal"/>
    <w:link w:val="BalloonTextChar"/>
    <w:uiPriority w:val="99"/>
    <w:rsid w:val="00E3472F"/>
    <w:rPr>
      <w:sz w:val="16"/>
    </w:rPr>
  </w:style>
  <w:style w:type="character" w:customStyle="1" w:styleId="BalloonTextChar">
    <w:name w:val="Balloon Text Char"/>
    <w:basedOn w:val="DefaultParagraphFont"/>
    <w:link w:val="BalloonText"/>
    <w:uiPriority w:val="99"/>
    <w:semiHidden/>
    <w:locked/>
    <w:rsid w:val="00726634"/>
    <w:rPr>
      <w:rFonts w:cs="Times New Roman"/>
      <w:sz w:val="2"/>
    </w:rPr>
  </w:style>
  <w:style w:type="paragraph" w:styleId="NoSpacing">
    <w:name w:val="No Spacing"/>
    <w:uiPriority w:val="99"/>
    <w:qFormat/>
    <w:rsid w:val="00E3472F"/>
    <w:rPr>
      <w:rFonts w:ascii="Calibri" w:hAnsi="Calibri"/>
      <w:szCs w:val="20"/>
    </w:rPr>
  </w:style>
  <w:style w:type="paragraph" w:customStyle="1" w:styleId="a0">
    <w:name w:val="Без интервала"/>
    <w:uiPriority w:val="99"/>
    <w:rsid w:val="00E3472F"/>
    <w:rPr>
      <w:rFonts w:ascii="Calibri" w:hAnsi="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7</Pages>
  <Words>2279</Words>
  <Characters>12992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предост. общего образования (5 (1) (копия).docx</dc:title>
  <dc:subject/>
  <dc:creator/>
  <cp:keywords/>
  <dc:description/>
  <cp:lastModifiedBy>user</cp:lastModifiedBy>
  <cp:revision>5</cp:revision>
  <cp:lastPrinted>2015-03-24T04:58:00Z</cp:lastPrinted>
  <dcterms:created xsi:type="dcterms:W3CDTF">2015-03-24T03:52:00Z</dcterms:created>
  <dcterms:modified xsi:type="dcterms:W3CDTF">2015-03-24T04:59:00Z</dcterms:modified>
</cp:coreProperties>
</file>