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D2" w:rsidRDefault="005E34D2" w:rsidP="005E3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5E34D2" w:rsidRDefault="005E34D2" w:rsidP="005E3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</w:t>
      </w:r>
      <w:r w:rsidR="00D24755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Пластовско</w:t>
      </w:r>
      <w:r w:rsidR="00D247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247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D24755">
        <w:rPr>
          <w:rFonts w:ascii="Times New Roman" w:hAnsi="Times New Roman" w:cs="Times New Roman"/>
          <w:sz w:val="28"/>
          <w:szCs w:val="28"/>
        </w:rPr>
        <w:t>не</w:t>
      </w:r>
    </w:p>
    <w:p w:rsidR="005E34D2" w:rsidRDefault="005E34D2" w:rsidP="005E3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4D2" w:rsidRDefault="005E34D2" w:rsidP="005E3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4D2" w:rsidRPr="00122B91" w:rsidRDefault="00122B91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Пласт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E34D2" w:rsidRPr="00122B91">
        <w:rPr>
          <w:rFonts w:ascii="Times New Roman" w:hAnsi="Times New Roman" w:cs="Times New Roman"/>
          <w:sz w:val="28"/>
          <w:szCs w:val="28"/>
        </w:rPr>
        <w:tab/>
      </w:r>
      <w:r w:rsidR="005E34D2" w:rsidRPr="00122B91">
        <w:rPr>
          <w:rFonts w:ascii="Times New Roman" w:hAnsi="Times New Roman" w:cs="Times New Roman"/>
          <w:sz w:val="28"/>
          <w:szCs w:val="28"/>
        </w:rPr>
        <w:tab/>
      </w:r>
      <w:r w:rsidR="005E34D2" w:rsidRPr="00122B91">
        <w:rPr>
          <w:rFonts w:ascii="Times New Roman" w:hAnsi="Times New Roman" w:cs="Times New Roman"/>
          <w:sz w:val="28"/>
          <w:szCs w:val="28"/>
        </w:rPr>
        <w:tab/>
      </w:r>
      <w:r w:rsidR="005E34D2" w:rsidRPr="00122B91">
        <w:rPr>
          <w:rFonts w:ascii="Times New Roman" w:hAnsi="Times New Roman" w:cs="Times New Roman"/>
          <w:sz w:val="28"/>
          <w:szCs w:val="28"/>
        </w:rPr>
        <w:tab/>
      </w:r>
      <w:r w:rsidR="005E34D2" w:rsidRPr="00122B91">
        <w:rPr>
          <w:rFonts w:ascii="Times New Roman" w:hAnsi="Times New Roman" w:cs="Times New Roman"/>
          <w:sz w:val="28"/>
          <w:szCs w:val="28"/>
        </w:rPr>
        <w:tab/>
      </w:r>
      <w:r w:rsidR="005E34D2" w:rsidRPr="00122B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6FA" w:rsidRPr="00122B91">
        <w:rPr>
          <w:rFonts w:ascii="Times New Roman" w:hAnsi="Times New Roman" w:cs="Times New Roman"/>
          <w:sz w:val="28"/>
          <w:szCs w:val="28"/>
        </w:rPr>
        <w:t xml:space="preserve">    25</w:t>
      </w:r>
      <w:r w:rsidR="005E34D2" w:rsidRPr="00122B91">
        <w:rPr>
          <w:rFonts w:ascii="Times New Roman" w:hAnsi="Times New Roman" w:cs="Times New Roman"/>
          <w:sz w:val="28"/>
          <w:szCs w:val="28"/>
        </w:rPr>
        <w:t>.</w:t>
      </w:r>
      <w:r w:rsidR="00FC36FA" w:rsidRPr="00122B91">
        <w:rPr>
          <w:rFonts w:ascii="Times New Roman" w:hAnsi="Times New Roman" w:cs="Times New Roman"/>
          <w:sz w:val="28"/>
          <w:szCs w:val="28"/>
        </w:rPr>
        <w:t>09.2017</w:t>
      </w:r>
    </w:p>
    <w:p w:rsidR="00D24755" w:rsidRPr="00122B91" w:rsidRDefault="00D24755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4D2" w:rsidRPr="00122B91" w:rsidRDefault="00D24755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91">
        <w:rPr>
          <w:rFonts w:ascii="Times New Roman" w:hAnsi="Times New Roman" w:cs="Times New Roman"/>
          <w:sz w:val="28"/>
          <w:szCs w:val="28"/>
        </w:rPr>
        <w:t>Председатель: Неклюдов А.В.</w:t>
      </w:r>
    </w:p>
    <w:p w:rsidR="00D24755" w:rsidRPr="00122B91" w:rsidRDefault="00D24755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91">
        <w:rPr>
          <w:rFonts w:ascii="Times New Roman" w:hAnsi="Times New Roman" w:cs="Times New Roman"/>
          <w:sz w:val="28"/>
          <w:szCs w:val="28"/>
        </w:rPr>
        <w:t>Секретарь: Чехонина В.А.</w:t>
      </w:r>
    </w:p>
    <w:p w:rsidR="00F00438" w:rsidRPr="00122B91" w:rsidRDefault="005E34D2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91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gramStart"/>
      <w:r w:rsidR="00854712">
        <w:rPr>
          <w:rFonts w:ascii="Times New Roman" w:hAnsi="Times New Roman" w:cs="Times New Roman"/>
          <w:sz w:val="28"/>
          <w:szCs w:val="28"/>
        </w:rPr>
        <w:t>Аристенко Н.А., Асадулин А.А</w:t>
      </w:r>
      <w:r w:rsidR="00FC36FA" w:rsidRPr="00122B91">
        <w:rPr>
          <w:rFonts w:ascii="Times New Roman" w:hAnsi="Times New Roman" w:cs="Times New Roman"/>
          <w:sz w:val="28"/>
          <w:szCs w:val="28"/>
        </w:rPr>
        <w:t xml:space="preserve">., Воробьев В.С., Гофман Т.Ю., Докалов А.А., Ерещенко Е.Ю., Иваненко Е.В., </w:t>
      </w:r>
      <w:r w:rsidR="00122B91">
        <w:rPr>
          <w:rFonts w:ascii="Times New Roman" w:hAnsi="Times New Roman" w:cs="Times New Roman"/>
          <w:sz w:val="28"/>
          <w:szCs w:val="28"/>
        </w:rPr>
        <w:t xml:space="preserve">   </w:t>
      </w:r>
      <w:r w:rsidR="00FC36FA" w:rsidRPr="00122B91">
        <w:rPr>
          <w:rFonts w:ascii="Times New Roman" w:hAnsi="Times New Roman" w:cs="Times New Roman"/>
          <w:sz w:val="28"/>
          <w:szCs w:val="28"/>
        </w:rPr>
        <w:t>Кондрашкина М.В., Кривозубова Е.В., Ломаева М.А.,</w:t>
      </w:r>
      <w:r w:rsidR="00854712">
        <w:rPr>
          <w:rFonts w:ascii="Times New Roman" w:hAnsi="Times New Roman" w:cs="Times New Roman"/>
          <w:sz w:val="28"/>
          <w:szCs w:val="28"/>
        </w:rPr>
        <w:t xml:space="preserve"> Мохов В.В., </w:t>
      </w:r>
      <w:r w:rsidR="00FC36FA" w:rsidRPr="00122B91">
        <w:rPr>
          <w:rFonts w:ascii="Times New Roman" w:hAnsi="Times New Roman" w:cs="Times New Roman"/>
          <w:sz w:val="28"/>
          <w:szCs w:val="28"/>
        </w:rPr>
        <w:t xml:space="preserve"> </w:t>
      </w:r>
      <w:r w:rsidR="00854712">
        <w:rPr>
          <w:rFonts w:ascii="Times New Roman" w:hAnsi="Times New Roman" w:cs="Times New Roman"/>
          <w:sz w:val="28"/>
          <w:szCs w:val="28"/>
        </w:rPr>
        <w:t xml:space="preserve">Пестряков А.Н., </w:t>
      </w:r>
      <w:r w:rsidR="00FC36FA" w:rsidRPr="00122B91">
        <w:rPr>
          <w:rFonts w:ascii="Times New Roman" w:hAnsi="Times New Roman" w:cs="Times New Roman"/>
          <w:sz w:val="28"/>
          <w:szCs w:val="28"/>
        </w:rPr>
        <w:t>Пименов М.В., Пташко Г.И., Середин А.А., Токарева М.В., Федорцова С.А., Францев В.Е., Фролов А.С.</w:t>
      </w:r>
      <w:proofErr w:type="gramEnd"/>
    </w:p>
    <w:p w:rsidR="001E2E76" w:rsidRPr="009444CC" w:rsidRDefault="00F00438" w:rsidP="009444CC">
      <w:pPr>
        <w:ind w:left="142" w:right="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C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5E34D2" w:rsidRPr="009444CC">
        <w:rPr>
          <w:rFonts w:ascii="Times New Roman" w:hAnsi="Times New Roman" w:cs="Times New Roman"/>
          <w:b/>
          <w:sz w:val="28"/>
          <w:szCs w:val="28"/>
        </w:rPr>
        <w:t xml:space="preserve"> заседания:</w:t>
      </w:r>
    </w:p>
    <w:p w:rsidR="002205AC" w:rsidRPr="00122B91" w:rsidRDefault="00D24755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91">
        <w:rPr>
          <w:rFonts w:ascii="Times New Roman" w:hAnsi="Times New Roman" w:cs="Times New Roman"/>
          <w:sz w:val="28"/>
          <w:szCs w:val="28"/>
        </w:rPr>
        <w:t xml:space="preserve">1. </w:t>
      </w:r>
      <w:r w:rsidR="002205AC" w:rsidRPr="00122B91">
        <w:rPr>
          <w:rFonts w:ascii="Times New Roman" w:hAnsi="Times New Roman" w:cs="Times New Roman"/>
          <w:sz w:val="28"/>
          <w:szCs w:val="28"/>
        </w:rPr>
        <w:t xml:space="preserve">О деятельности Управления социальной защиты населения (далее – УСЗН) Пластовского муниципального района в части расходования денежных средств на выполнение муниципальных заданий, а также об организации </w:t>
      </w:r>
      <w:proofErr w:type="gramStart"/>
      <w:r w:rsidR="002205AC" w:rsidRPr="00122B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205AC" w:rsidRPr="00122B9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привлечении и использовании внебюджетных средств. </w:t>
      </w:r>
      <w:r w:rsidR="00122B91" w:rsidRPr="00122B91">
        <w:rPr>
          <w:rFonts w:ascii="Times New Roman" w:hAnsi="Times New Roman" w:cs="Times New Roman"/>
          <w:sz w:val="28"/>
          <w:szCs w:val="28"/>
        </w:rPr>
        <w:t>(</w:t>
      </w:r>
      <w:r w:rsidR="002205AC" w:rsidRPr="00122B91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22B91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2205AC" w:rsidRPr="00122B91">
        <w:rPr>
          <w:rFonts w:ascii="Times New Roman" w:hAnsi="Times New Roman" w:cs="Times New Roman"/>
          <w:sz w:val="28"/>
          <w:szCs w:val="28"/>
        </w:rPr>
        <w:t xml:space="preserve"> начальника УСЗН Пластовского муниципального района</w:t>
      </w:r>
      <w:r w:rsidR="00122B91" w:rsidRPr="00122B91">
        <w:rPr>
          <w:rFonts w:ascii="Times New Roman" w:hAnsi="Times New Roman" w:cs="Times New Roman"/>
          <w:sz w:val="28"/>
          <w:szCs w:val="28"/>
        </w:rPr>
        <w:t xml:space="preserve"> Иваненко Е.В.).</w:t>
      </w:r>
    </w:p>
    <w:p w:rsidR="00D24755" w:rsidRPr="00122B91" w:rsidRDefault="00D24755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91">
        <w:rPr>
          <w:rFonts w:ascii="Times New Roman" w:hAnsi="Times New Roman" w:cs="Times New Roman"/>
          <w:sz w:val="28"/>
          <w:szCs w:val="28"/>
        </w:rPr>
        <w:t xml:space="preserve">2. </w:t>
      </w:r>
      <w:r w:rsidR="002205AC" w:rsidRPr="00122B91">
        <w:rPr>
          <w:rFonts w:ascii="Times New Roman" w:hAnsi="Times New Roman" w:cs="Times New Roman"/>
          <w:sz w:val="28"/>
          <w:szCs w:val="28"/>
        </w:rPr>
        <w:t xml:space="preserve">О деятельности Управления культуры, спорта и молодёжной политики (далее – УКСиМП) Пластовского муниципального района в части расходования денежных средств на выполнение муниципальных заданий, а также об организации </w:t>
      </w:r>
      <w:proofErr w:type="gramStart"/>
      <w:r w:rsidR="002205AC" w:rsidRPr="00122B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205AC" w:rsidRPr="00122B9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привлечении и использовании внебюджетных средств. </w:t>
      </w:r>
      <w:r w:rsidR="00122B91" w:rsidRPr="00122B91">
        <w:rPr>
          <w:rFonts w:ascii="Times New Roman" w:hAnsi="Times New Roman" w:cs="Times New Roman"/>
          <w:sz w:val="28"/>
          <w:szCs w:val="28"/>
        </w:rPr>
        <w:t>(</w:t>
      </w:r>
      <w:r w:rsidRPr="00122B91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2205AC" w:rsidRPr="00122B91">
        <w:rPr>
          <w:rFonts w:ascii="Times New Roman" w:hAnsi="Times New Roman" w:cs="Times New Roman"/>
          <w:sz w:val="28"/>
          <w:szCs w:val="28"/>
        </w:rPr>
        <w:t>начальник УКСиМП</w:t>
      </w:r>
      <w:r w:rsidR="00122B91" w:rsidRPr="00122B91">
        <w:rPr>
          <w:rFonts w:ascii="Times New Roman" w:hAnsi="Times New Roman" w:cs="Times New Roman"/>
          <w:sz w:val="28"/>
          <w:szCs w:val="28"/>
        </w:rPr>
        <w:t xml:space="preserve"> администрации Пластовского муниципального района</w:t>
      </w:r>
      <w:r w:rsidR="002205AC" w:rsidRPr="00122B91">
        <w:rPr>
          <w:rFonts w:ascii="Times New Roman" w:hAnsi="Times New Roman" w:cs="Times New Roman"/>
          <w:sz w:val="28"/>
          <w:szCs w:val="28"/>
        </w:rPr>
        <w:t xml:space="preserve"> Токарева М.В.</w:t>
      </w:r>
      <w:r w:rsidR="00122B91" w:rsidRPr="00122B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05AC" w:rsidRPr="00122B91" w:rsidRDefault="002205AC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91">
        <w:rPr>
          <w:rFonts w:ascii="Times New Roman" w:hAnsi="Times New Roman" w:cs="Times New Roman"/>
          <w:sz w:val="28"/>
          <w:szCs w:val="28"/>
        </w:rPr>
        <w:t>3. О деятельности государственного бюджетного учреждения здравоохранения «Городская больница г. Пласта» (далее – ГБ</w:t>
      </w:r>
      <w:r w:rsidR="009444CC">
        <w:rPr>
          <w:rFonts w:ascii="Times New Roman" w:hAnsi="Times New Roman" w:cs="Times New Roman"/>
          <w:sz w:val="28"/>
          <w:szCs w:val="28"/>
        </w:rPr>
        <w:t>УЗ «Городская больница г. Пласт</w:t>
      </w:r>
      <w:r w:rsidRPr="00122B91">
        <w:rPr>
          <w:rFonts w:ascii="Times New Roman" w:hAnsi="Times New Roman" w:cs="Times New Roman"/>
          <w:sz w:val="28"/>
          <w:szCs w:val="28"/>
        </w:rPr>
        <w:t xml:space="preserve">») в части расходования денежных средств на выполнение государственных заданий, а также об организации контроля </w:t>
      </w:r>
      <w:proofErr w:type="gramStart"/>
      <w:r w:rsidRPr="00122B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2B9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привлечении и использовании внебюджетных средств.</w:t>
      </w:r>
      <w:r w:rsidR="00122B91" w:rsidRPr="00122B91">
        <w:rPr>
          <w:rFonts w:ascii="Times New Roman" w:hAnsi="Times New Roman" w:cs="Times New Roman"/>
          <w:sz w:val="28"/>
          <w:szCs w:val="28"/>
        </w:rPr>
        <w:t xml:space="preserve"> (</w:t>
      </w:r>
      <w:r w:rsidRPr="00122B91">
        <w:rPr>
          <w:rFonts w:ascii="Times New Roman" w:hAnsi="Times New Roman" w:cs="Times New Roman"/>
          <w:sz w:val="28"/>
          <w:szCs w:val="28"/>
        </w:rPr>
        <w:t>Докладчик: главный врач ГБУЗ «Городская больница г. Пласта» Кондрашкина М.В.</w:t>
      </w:r>
      <w:r w:rsidR="00122B91" w:rsidRPr="00122B91">
        <w:rPr>
          <w:rFonts w:ascii="Times New Roman" w:hAnsi="Times New Roman" w:cs="Times New Roman"/>
          <w:sz w:val="28"/>
          <w:szCs w:val="28"/>
        </w:rPr>
        <w:t>).</w:t>
      </w:r>
    </w:p>
    <w:p w:rsidR="00122B91" w:rsidRDefault="002205AC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91">
        <w:rPr>
          <w:rFonts w:ascii="Times New Roman" w:hAnsi="Times New Roman" w:cs="Times New Roman"/>
          <w:sz w:val="28"/>
          <w:szCs w:val="28"/>
        </w:rPr>
        <w:t xml:space="preserve">4. О деятельности Управления образования Пластовского муниципального района </w:t>
      </w:r>
      <w:r w:rsidR="00122B91" w:rsidRPr="00122B91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 w:rsidR="00122B91" w:rsidRPr="00122B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22B91" w:rsidRPr="00122B91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и дошкольных учреждений в части расходования денежных средств на выполнение муниципальных заданий. (Докладчик: начальник Управления образования администрации Пластовского муниципального района Аристенко Н.А.). </w:t>
      </w:r>
    </w:p>
    <w:p w:rsidR="00122B91" w:rsidRDefault="00122B91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Pr="00122B91">
        <w:rPr>
          <w:rFonts w:ascii="Times New Roman" w:hAnsi="Times New Roman" w:cs="Times New Roman"/>
          <w:sz w:val="28"/>
          <w:szCs w:val="28"/>
        </w:rPr>
        <w:t>исполняющий обязанности начальника УСЗН Пластовского муниципального района Иваненко Е.В.</w:t>
      </w:r>
      <w:r>
        <w:rPr>
          <w:rFonts w:ascii="Times New Roman" w:hAnsi="Times New Roman" w:cs="Times New Roman"/>
          <w:sz w:val="28"/>
          <w:szCs w:val="28"/>
        </w:rPr>
        <w:t xml:space="preserve"> отчиталась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привлечении и использовании внебюджетных средств. </w:t>
      </w:r>
    </w:p>
    <w:p w:rsidR="00122B91" w:rsidRDefault="00122B91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Ломаева М.А. подчеркнула, что работают в соответствии с Положением по утвержденным тарифам. Вся информация размещена на сайте.</w:t>
      </w:r>
    </w:p>
    <w:p w:rsidR="00122B91" w:rsidRPr="009444CC" w:rsidRDefault="006A6F7F" w:rsidP="009444CC">
      <w:pPr>
        <w:ind w:left="142" w:right="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75DD2" w:rsidRDefault="005C0138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2B91">
        <w:rPr>
          <w:rFonts w:ascii="Times New Roman" w:hAnsi="Times New Roman" w:cs="Times New Roman"/>
          <w:sz w:val="28"/>
          <w:szCs w:val="28"/>
        </w:rPr>
        <w:t xml:space="preserve"> Исполняющему</w:t>
      </w:r>
      <w:r w:rsidR="00122B91" w:rsidRPr="00122B91">
        <w:rPr>
          <w:rFonts w:ascii="Times New Roman" w:hAnsi="Times New Roman" w:cs="Times New Roman"/>
          <w:sz w:val="28"/>
          <w:szCs w:val="28"/>
        </w:rPr>
        <w:t xml:space="preserve"> обязанности начальника УСЗН Пластовского муниципального района Иваненко Е.В.</w:t>
      </w:r>
      <w:r w:rsidR="00122B91">
        <w:rPr>
          <w:rFonts w:ascii="Times New Roman" w:hAnsi="Times New Roman" w:cs="Times New Roman"/>
          <w:sz w:val="28"/>
          <w:szCs w:val="28"/>
        </w:rPr>
        <w:t xml:space="preserve"> предоставить информацию о деятельности УСЗН Пластовского муниципального района в части расходования денежных средств на выполнение муниципальных заданий.</w:t>
      </w:r>
    </w:p>
    <w:p w:rsidR="00DD4DA6" w:rsidRDefault="00D75DD2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о деятельности УКСиМП Пластовского муниципального района в части расходования денежных средств на выполнение муниципальных заданий, а также </w:t>
      </w:r>
      <w:r w:rsidRPr="00D75DD2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D75D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DD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привлечении и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ользовании внебюджетных средств отчитался начальник УКСиМП </w:t>
      </w:r>
      <w:r w:rsidRPr="00D75DD2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Токарева М.В. (информация прилагается).</w:t>
      </w:r>
    </w:p>
    <w:p w:rsidR="00D75DD2" w:rsidRDefault="00D75DD2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вопроса приняли участие Пташко Г.И., Ломаева М.А.</w:t>
      </w:r>
    </w:p>
    <w:p w:rsidR="00D75DD2" w:rsidRDefault="00D75DD2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Ломаева М.А. уточнила, ч</w:t>
      </w:r>
      <w:r w:rsidR="00854712">
        <w:rPr>
          <w:rFonts w:ascii="Times New Roman" w:hAnsi="Times New Roman" w:cs="Times New Roman"/>
          <w:sz w:val="28"/>
          <w:szCs w:val="28"/>
        </w:rPr>
        <w:t xml:space="preserve">то учреждения культуры являются казенными </w:t>
      </w:r>
      <w:r>
        <w:rPr>
          <w:rFonts w:ascii="Times New Roman" w:hAnsi="Times New Roman" w:cs="Times New Roman"/>
          <w:sz w:val="28"/>
          <w:szCs w:val="28"/>
        </w:rPr>
        <w:t>и средства от оказания платных услуг поступают в бюджет. А учреждениям культуры на улучшение материальной базы выделаются дополнительные ассигнования.</w:t>
      </w:r>
    </w:p>
    <w:p w:rsidR="009444CC" w:rsidRPr="009444CC" w:rsidRDefault="009444CC" w:rsidP="009444CC">
      <w:pPr>
        <w:ind w:left="142" w:right="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CC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9444CC" w:rsidRDefault="009444CC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о</w:t>
      </w:r>
      <w:r w:rsidRPr="009444C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54712">
        <w:rPr>
          <w:rFonts w:ascii="Times New Roman" w:hAnsi="Times New Roman" w:cs="Times New Roman"/>
          <w:sz w:val="28"/>
          <w:szCs w:val="28"/>
        </w:rPr>
        <w:t xml:space="preserve">УКСиМП </w:t>
      </w:r>
      <w:r w:rsidRPr="009444CC">
        <w:rPr>
          <w:rFonts w:ascii="Times New Roman" w:hAnsi="Times New Roman" w:cs="Times New Roman"/>
          <w:sz w:val="28"/>
          <w:szCs w:val="28"/>
        </w:rPr>
        <w:t>Пластовского муниципального района в части расходования денежных средств на выполнение муниципальных заданий, а также об организации контроля за соблюдением законодательства при привлечении и исп</w:t>
      </w:r>
      <w:r>
        <w:rPr>
          <w:rFonts w:ascii="Times New Roman" w:hAnsi="Times New Roman" w:cs="Times New Roman"/>
          <w:sz w:val="28"/>
          <w:szCs w:val="28"/>
        </w:rPr>
        <w:t>ользовании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инять к сведению.</w:t>
      </w:r>
    </w:p>
    <w:p w:rsidR="009444CC" w:rsidRDefault="009444CC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осуществлении деятельности в части расходования денежных средств на выполнение муниципальных зад</w:t>
      </w:r>
      <w:r w:rsidR="008547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 осуществлять технический надзор, привлекать экспертов. </w:t>
      </w:r>
    </w:p>
    <w:p w:rsidR="009444CC" w:rsidRDefault="009444CC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о </w:t>
      </w:r>
      <w:r w:rsidRPr="009444CC">
        <w:rPr>
          <w:rFonts w:ascii="Times New Roman" w:hAnsi="Times New Roman" w:cs="Times New Roman"/>
          <w:sz w:val="28"/>
          <w:szCs w:val="28"/>
        </w:rPr>
        <w:t xml:space="preserve">деятельности ГБУЗ </w:t>
      </w:r>
      <w:r>
        <w:rPr>
          <w:rFonts w:ascii="Times New Roman" w:hAnsi="Times New Roman" w:cs="Times New Roman"/>
          <w:sz w:val="28"/>
          <w:szCs w:val="28"/>
        </w:rPr>
        <w:t xml:space="preserve">«Городская больница г. Пласт» </w:t>
      </w:r>
      <w:r w:rsidRPr="009444CC">
        <w:rPr>
          <w:rFonts w:ascii="Times New Roman" w:hAnsi="Times New Roman" w:cs="Times New Roman"/>
          <w:sz w:val="28"/>
          <w:szCs w:val="28"/>
        </w:rPr>
        <w:t>в части расходования денежных средств на выполнение государственных заданий, а также об организации контроля за соблюдением законодательства при привлечении и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ользовании внебюджетных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врач</w:t>
      </w:r>
      <w:r w:rsidRPr="009444CC">
        <w:t xml:space="preserve"> </w:t>
      </w:r>
      <w:r w:rsidRPr="009444CC">
        <w:rPr>
          <w:rFonts w:ascii="Times New Roman" w:hAnsi="Times New Roman" w:cs="Times New Roman"/>
          <w:sz w:val="28"/>
          <w:szCs w:val="28"/>
        </w:rPr>
        <w:t>ГБУЗ «Городская больница г. Пласт»</w:t>
      </w:r>
      <w:r>
        <w:rPr>
          <w:rFonts w:ascii="Times New Roman" w:hAnsi="Times New Roman" w:cs="Times New Roman"/>
          <w:sz w:val="28"/>
          <w:szCs w:val="28"/>
        </w:rPr>
        <w:t xml:space="preserve"> Кондрашкина М.В. (информация прилагается).</w:t>
      </w:r>
    </w:p>
    <w:p w:rsidR="009444CC" w:rsidRDefault="009444CC" w:rsidP="009444CC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Пестрякова А.Н.: объемы платных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расценкам осуществляются платные услуги</w:t>
      </w:r>
      <w:r w:rsidR="00B40F23">
        <w:rPr>
          <w:rFonts w:ascii="Times New Roman" w:hAnsi="Times New Roman" w:cs="Times New Roman"/>
          <w:sz w:val="28"/>
          <w:szCs w:val="28"/>
        </w:rPr>
        <w:t>, Кондрашкина М.В. сообщила, что в 2016 году объем платных услуг составил 12 млн. руб., тарифы на платные услуги согласовывает с февраля 2017 года Министерство здравоохранения Челябинской области.</w:t>
      </w:r>
    </w:p>
    <w:p w:rsidR="00B40F23" w:rsidRPr="00B40F23" w:rsidRDefault="00B40F23" w:rsidP="00B40F23">
      <w:pPr>
        <w:ind w:left="142" w:right="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B40F23" w:rsidRDefault="00B40F23" w:rsidP="00B40F23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23">
        <w:rPr>
          <w:rFonts w:ascii="Times New Roman" w:hAnsi="Times New Roman" w:cs="Times New Roman"/>
          <w:sz w:val="28"/>
          <w:szCs w:val="28"/>
        </w:rPr>
        <w:t>1. Информацию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23">
        <w:rPr>
          <w:rFonts w:ascii="Times New Roman" w:hAnsi="Times New Roman" w:cs="Times New Roman"/>
          <w:sz w:val="28"/>
          <w:szCs w:val="28"/>
        </w:rPr>
        <w:t xml:space="preserve">ГБУЗ «Городская больница г. Пласт» в части расходования денежных средств на выполнение государственных </w:t>
      </w:r>
      <w:r w:rsidRPr="00B40F23">
        <w:rPr>
          <w:rFonts w:ascii="Times New Roman" w:hAnsi="Times New Roman" w:cs="Times New Roman"/>
          <w:sz w:val="28"/>
          <w:szCs w:val="28"/>
        </w:rPr>
        <w:lastRenderedPageBreak/>
        <w:t>заданий, а также об организации контроля за соблюдением законодательства при привлечении и использовании внебюджетных сре</w:t>
      </w:r>
      <w:proofErr w:type="gramStart"/>
      <w:r w:rsidRPr="00B40F23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инять к сведению.</w:t>
      </w:r>
    </w:p>
    <w:p w:rsidR="00B40F23" w:rsidRDefault="00B40F23" w:rsidP="00B40F23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4712" w:rsidRPr="0085471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854712" w:rsidRPr="008547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4712" w:rsidRPr="0085471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осуществлении деятельности в части расходования денежных средств на выполнение </w:t>
      </w:r>
      <w:r w:rsidR="00854712">
        <w:rPr>
          <w:rFonts w:ascii="Times New Roman" w:hAnsi="Times New Roman" w:cs="Times New Roman"/>
          <w:sz w:val="28"/>
          <w:szCs w:val="28"/>
        </w:rPr>
        <w:t>государственных</w:t>
      </w:r>
      <w:r w:rsidR="00854712" w:rsidRPr="00854712">
        <w:rPr>
          <w:rFonts w:ascii="Times New Roman" w:hAnsi="Times New Roman" w:cs="Times New Roman"/>
          <w:sz w:val="28"/>
          <w:szCs w:val="28"/>
        </w:rPr>
        <w:t xml:space="preserve"> заданий. При </w:t>
      </w:r>
      <w:proofErr w:type="gramStart"/>
      <w:r w:rsidR="00854712" w:rsidRPr="0085471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54712" w:rsidRPr="00854712">
        <w:rPr>
          <w:rFonts w:ascii="Times New Roman" w:hAnsi="Times New Roman" w:cs="Times New Roman"/>
          <w:sz w:val="28"/>
          <w:szCs w:val="28"/>
        </w:rPr>
        <w:t xml:space="preserve"> выполнением работ осуществлять технический надзор, привлекать экспертов.</w:t>
      </w:r>
    </w:p>
    <w:p w:rsidR="00B40F23" w:rsidRDefault="00B40F23" w:rsidP="00B40F23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четвёртому вопросу </w:t>
      </w:r>
      <w:r w:rsidRPr="00B40F23">
        <w:rPr>
          <w:rFonts w:ascii="Times New Roman" w:hAnsi="Times New Roman" w:cs="Times New Roman"/>
          <w:sz w:val="28"/>
          <w:szCs w:val="28"/>
        </w:rPr>
        <w:t>о деятельности</w:t>
      </w:r>
      <w:r w:rsidRPr="00B40F23">
        <w:t xml:space="preserve"> </w:t>
      </w:r>
      <w:r w:rsidRPr="00B40F23">
        <w:rPr>
          <w:rFonts w:ascii="Times New Roman" w:hAnsi="Times New Roman" w:cs="Times New Roman"/>
          <w:sz w:val="28"/>
          <w:szCs w:val="28"/>
        </w:rPr>
        <w:t xml:space="preserve">Управления образования Пластовского муниципального района по проведению </w:t>
      </w:r>
      <w:proofErr w:type="gramStart"/>
      <w:r w:rsidRPr="00B40F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0F23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и дошкольных учреждений в части расходования денежных средств на в</w:t>
      </w:r>
      <w:r>
        <w:rPr>
          <w:rFonts w:ascii="Times New Roman" w:hAnsi="Times New Roman" w:cs="Times New Roman"/>
          <w:sz w:val="28"/>
          <w:szCs w:val="28"/>
        </w:rPr>
        <w:t xml:space="preserve">ыполнение муниципальных заданий выступила начальник Управления образования Аристенко Н.А. </w:t>
      </w:r>
    </w:p>
    <w:p w:rsidR="00854712" w:rsidRDefault="00854712" w:rsidP="00B40F23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 вопрос проведения государственной экспертизы, необходимо средства на государственную экспертизу закладывать в бюджет. </w:t>
      </w:r>
      <w:bookmarkStart w:id="0" w:name="_GoBack"/>
      <w:bookmarkEnd w:id="0"/>
    </w:p>
    <w:p w:rsidR="00B40F23" w:rsidRPr="00B40F23" w:rsidRDefault="00B40F23" w:rsidP="00B40F23">
      <w:pPr>
        <w:ind w:left="142" w:right="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B40F23" w:rsidRDefault="00B40F23" w:rsidP="00B40F23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23">
        <w:rPr>
          <w:rFonts w:ascii="Times New Roman" w:hAnsi="Times New Roman" w:cs="Times New Roman"/>
          <w:sz w:val="28"/>
          <w:szCs w:val="28"/>
        </w:rPr>
        <w:t>1. Информацию о деятельности</w:t>
      </w:r>
      <w:r w:rsidRPr="00B40F23">
        <w:t xml:space="preserve"> </w:t>
      </w:r>
      <w:r w:rsidRPr="00B40F23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Пластовского муниципального района по проведению </w:t>
      </w:r>
      <w:proofErr w:type="gramStart"/>
      <w:r w:rsidRPr="00B40F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0F23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и дошкольных учреждений в части расходования денежных средств на выполнение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40F23" w:rsidRDefault="00B40F23" w:rsidP="00B40F23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0F2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40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F2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осуществлении деятельности в части расходования денежных средств на выполнение муниципальных задний. При </w:t>
      </w:r>
      <w:proofErr w:type="gramStart"/>
      <w:r w:rsidRPr="00B40F2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40F23">
        <w:rPr>
          <w:rFonts w:ascii="Times New Roman" w:hAnsi="Times New Roman" w:cs="Times New Roman"/>
          <w:sz w:val="28"/>
          <w:szCs w:val="28"/>
        </w:rPr>
        <w:t xml:space="preserve"> выполнением работ осуществлять технический надзор, привлекать экспертов.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23" w:rsidRDefault="00B40F23" w:rsidP="00B40F23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23" w:rsidRDefault="00B40F23" w:rsidP="00B40F23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7F" w:rsidRDefault="006A6F7F" w:rsidP="006A6F7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F7F" w:rsidRDefault="00131EBD" w:rsidP="00B40F23">
      <w:pPr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7B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4DA6">
        <w:rPr>
          <w:rFonts w:ascii="Times New Roman" w:hAnsi="Times New Roman" w:cs="Times New Roman"/>
          <w:sz w:val="28"/>
          <w:szCs w:val="28"/>
        </w:rPr>
        <w:t>А.В.</w:t>
      </w:r>
      <w:r w:rsidR="00B40F23">
        <w:rPr>
          <w:rFonts w:ascii="Times New Roman" w:hAnsi="Times New Roman" w:cs="Times New Roman"/>
          <w:sz w:val="28"/>
          <w:szCs w:val="28"/>
        </w:rPr>
        <w:t xml:space="preserve"> </w:t>
      </w:r>
      <w:r w:rsidR="00DD4DA6">
        <w:rPr>
          <w:rFonts w:ascii="Times New Roman" w:hAnsi="Times New Roman" w:cs="Times New Roman"/>
          <w:sz w:val="28"/>
          <w:szCs w:val="28"/>
        </w:rPr>
        <w:t>Неклюдов</w:t>
      </w:r>
    </w:p>
    <w:p w:rsidR="00131EBD" w:rsidRDefault="00131EBD" w:rsidP="00B40F23">
      <w:pPr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EBD" w:rsidRDefault="00131EBD" w:rsidP="00B40F23">
      <w:pPr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EBD" w:rsidRPr="006A6F7F" w:rsidRDefault="00131EBD" w:rsidP="00B40F23">
      <w:pPr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0F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7BED">
        <w:rPr>
          <w:rFonts w:ascii="Times New Roman" w:hAnsi="Times New Roman" w:cs="Times New Roman"/>
          <w:sz w:val="28"/>
          <w:szCs w:val="28"/>
        </w:rPr>
        <w:t xml:space="preserve">  </w:t>
      </w:r>
      <w:r w:rsidR="00DD4DA6">
        <w:rPr>
          <w:rFonts w:ascii="Times New Roman" w:hAnsi="Times New Roman" w:cs="Times New Roman"/>
          <w:sz w:val="28"/>
          <w:szCs w:val="28"/>
        </w:rPr>
        <w:t>В.А.</w:t>
      </w:r>
      <w:r w:rsidR="00B40F23">
        <w:rPr>
          <w:rFonts w:ascii="Times New Roman" w:hAnsi="Times New Roman" w:cs="Times New Roman"/>
          <w:sz w:val="28"/>
          <w:szCs w:val="28"/>
        </w:rPr>
        <w:t xml:space="preserve"> </w:t>
      </w:r>
      <w:r w:rsidR="00DD4DA6">
        <w:rPr>
          <w:rFonts w:ascii="Times New Roman" w:hAnsi="Times New Roman" w:cs="Times New Roman"/>
          <w:sz w:val="28"/>
          <w:szCs w:val="28"/>
        </w:rPr>
        <w:t>Чехонина</w:t>
      </w:r>
    </w:p>
    <w:p w:rsidR="00F00438" w:rsidRDefault="00F00438" w:rsidP="00F00438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F00438" w:rsidRDefault="00F00438" w:rsidP="00F00438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F00438" w:rsidRDefault="00F00438" w:rsidP="00F00438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F00438" w:rsidRDefault="00F00438" w:rsidP="00131EB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0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22A"/>
    <w:multiLevelType w:val="hybridMultilevel"/>
    <w:tmpl w:val="1078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88F"/>
    <w:multiLevelType w:val="hybridMultilevel"/>
    <w:tmpl w:val="EBC8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0CD"/>
    <w:multiLevelType w:val="hybridMultilevel"/>
    <w:tmpl w:val="7B78102A"/>
    <w:lvl w:ilvl="0" w:tplc="D1FA18F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27BE"/>
    <w:multiLevelType w:val="hybridMultilevel"/>
    <w:tmpl w:val="983C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6E1C"/>
    <w:multiLevelType w:val="hybridMultilevel"/>
    <w:tmpl w:val="D7FED7C2"/>
    <w:lvl w:ilvl="0" w:tplc="36584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B361F2"/>
    <w:multiLevelType w:val="hybridMultilevel"/>
    <w:tmpl w:val="6D0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13"/>
    <w:rsid w:val="00104E20"/>
    <w:rsid w:val="00122B91"/>
    <w:rsid w:val="00131EBD"/>
    <w:rsid w:val="001E2E76"/>
    <w:rsid w:val="002205AC"/>
    <w:rsid w:val="00407C13"/>
    <w:rsid w:val="00515C85"/>
    <w:rsid w:val="005C0138"/>
    <w:rsid w:val="005E34D2"/>
    <w:rsid w:val="006A6F7F"/>
    <w:rsid w:val="00785B2B"/>
    <w:rsid w:val="00854712"/>
    <w:rsid w:val="00882E1C"/>
    <w:rsid w:val="009444CC"/>
    <w:rsid w:val="009A7117"/>
    <w:rsid w:val="00B17BED"/>
    <w:rsid w:val="00B40F23"/>
    <w:rsid w:val="00D24755"/>
    <w:rsid w:val="00D75DD2"/>
    <w:rsid w:val="00DD4DA6"/>
    <w:rsid w:val="00F00438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8"/>
  </w:style>
  <w:style w:type="paragraph" w:styleId="1">
    <w:name w:val="heading 1"/>
    <w:basedOn w:val="a"/>
    <w:next w:val="a"/>
    <w:link w:val="10"/>
    <w:uiPriority w:val="9"/>
    <w:qFormat/>
    <w:rsid w:val="00F004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4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4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4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4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4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4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4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4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4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04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04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04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04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004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004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04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4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04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04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004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004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043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00438"/>
    <w:rPr>
      <w:b/>
      <w:bCs/>
      <w:spacing w:val="0"/>
    </w:rPr>
  </w:style>
  <w:style w:type="character" w:styleId="a9">
    <w:name w:val="Emphasis"/>
    <w:uiPriority w:val="20"/>
    <w:qFormat/>
    <w:rsid w:val="00F0043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0043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00438"/>
  </w:style>
  <w:style w:type="paragraph" w:styleId="ac">
    <w:name w:val="List Paragraph"/>
    <w:basedOn w:val="a"/>
    <w:uiPriority w:val="34"/>
    <w:qFormat/>
    <w:rsid w:val="00F004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04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004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004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004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0043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0043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0043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0043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004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0043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82E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8"/>
  </w:style>
  <w:style w:type="paragraph" w:styleId="1">
    <w:name w:val="heading 1"/>
    <w:basedOn w:val="a"/>
    <w:next w:val="a"/>
    <w:link w:val="10"/>
    <w:uiPriority w:val="9"/>
    <w:qFormat/>
    <w:rsid w:val="00F004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4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4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4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4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4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4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4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4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4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04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04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04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04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004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004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04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4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04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04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004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004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043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00438"/>
    <w:rPr>
      <w:b/>
      <w:bCs/>
      <w:spacing w:val="0"/>
    </w:rPr>
  </w:style>
  <w:style w:type="character" w:styleId="a9">
    <w:name w:val="Emphasis"/>
    <w:uiPriority w:val="20"/>
    <w:qFormat/>
    <w:rsid w:val="00F0043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0043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00438"/>
  </w:style>
  <w:style w:type="paragraph" w:styleId="ac">
    <w:name w:val="List Paragraph"/>
    <w:basedOn w:val="a"/>
    <w:uiPriority w:val="34"/>
    <w:qFormat/>
    <w:rsid w:val="00F004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04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004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004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004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0043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0043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0043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0043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004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0043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82E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CE17-57FE-4E88-B6CC-CD627B7D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Пережогина</cp:lastModifiedBy>
  <cp:revision>6</cp:revision>
  <cp:lastPrinted>2017-09-27T10:49:00Z</cp:lastPrinted>
  <dcterms:created xsi:type="dcterms:W3CDTF">2017-09-26T11:52:00Z</dcterms:created>
  <dcterms:modified xsi:type="dcterms:W3CDTF">2017-09-27T10:51:00Z</dcterms:modified>
</cp:coreProperties>
</file>