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54" w:rsidRPr="00111254" w:rsidRDefault="00111254" w:rsidP="001112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11254">
        <w:rPr>
          <w:rFonts w:ascii="Times New Roman" w:hAnsi="Times New Roman" w:cs="Times New Roman"/>
          <w:sz w:val="32"/>
          <w:szCs w:val="32"/>
        </w:rPr>
        <w:t>Граждане, проверьте чек!</w:t>
      </w:r>
    </w:p>
    <w:p w:rsidR="00111254" w:rsidRPr="00111254" w:rsidRDefault="00111254" w:rsidP="001112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200" w:rsidRPr="00111254" w:rsidRDefault="00531DBC" w:rsidP="0011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54">
        <w:rPr>
          <w:rFonts w:ascii="Times New Roman" w:hAnsi="Times New Roman" w:cs="Times New Roman"/>
          <w:sz w:val="28"/>
          <w:szCs w:val="28"/>
        </w:rPr>
        <w:t>Межрайонная ИФНС России №15 по Челябинской области обращает внимание, что 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111254" w:rsidRDefault="00111254" w:rsidP="0011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3D" w:rsidRPr="00111254" w:rsidRDefault="00241E3D" w:rsidP="0011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E3D" w:rsidRDefault="00241E3D" w:rsidP="00241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работы с налогоплательщиками</w:t>
      </w:r>
      <w:r w:rsidRPr="0024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3D" w:rsidRDefault="00241E3D" w:rsidP="00241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1254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1254">
        <w:rPr>
          <w:rFonts w:ascii="Times New Roman" w:hAnsi="Times New Roman" w:cs="Times New Roman"/>
          <w:sz w:val="28"/>
          <w:szCs w:val="28"/>
        </w:rPr>
        <w:t xml:space="preserve"> ИФНС России №15 по Челябинской области</w:t>
      </w:r>
    </w:p>
    <w:p w:rsidR="00111254" w:rsidRDefault="00241E3D" w:rsidP="00241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Полковникова Ольга Александровна</w:t>
      </w:r>
    </w:p>
    <w:p w:rsidR="00241E3D" w:rsidRPr="00111254" w:rsidRDefault="00241E3D" w:rsidP="00241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29.01.2021г.</w:t>
      </w:r>
    </w:p>
    <w:sectPr w:rsidR="00241E3D" w:rsidRPr="0011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C"/>
    <w:rsid w:val="00111254"/>
    <w:rsid w:val="00241E3D"/>
    <w:rsid w:val="00531DBC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2</cp:revision>
  <dcterms:created xsi:type="dcterms:W3CDTF">2021-01-28T09:58:00Z</dcterms:created>
  <dcterms:modified xsi:type="dcterms:W3CDTF">2021-01-29T06:42:00Z</dcterms:modified>
</cp:coreProperties>
</file>