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BE7E79" w:rsidTr="00BE7E79">
        <w:trPr>
          <w:trHeight w:val="4133"/>
        </w:trPr>
        <w:tc>
          <w:tcPr>
            <w:tcW w:w="9195" w:type="dxa"/>
          </w:tcPr>
          <w:p w:rsidR="00BE7E79" w:rsidRDefault="00BE7E79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756222EF" wp14:editId="50E32D33">
                  <wp:extent cx="754380" cy="899160"/>
                  <wp:effectExtent l="0" t="0" r="7620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E79" w:rsidRDefault="00BE7E79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E7E79" w:rsidRDefault="00BE7E79">
            <w:pPr>
              <w:pStyle w:val="a4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ПЛАСТОВСКОГО МУНИЦИПАЛЬНОГО РАЙОНА</w:t>
            </w:r>
          </w:p>
          <w:p w:rsidR="00BE7E79" w:rsidRDefault="00BE7E79">
            <w:pPr>
              <w:pStyle w:val="a4"/>
              <w:pBdr>
                <w:bottom w:val="single" w:sz="12" w:space="1" w:color="auto"/>
              </w:pBdr>
              <w:spacing w:line="276" w:lineRule="auto"/>
              <w:ind w:right="-1122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                     </w:t>
            </w:r>
            <w:proofErr w:type="gramStart"/>
            <w:r w:rsidR="00267EB9">
              <w:rPr>
                <w:sz w:val="40"/>
                <w:szCs w:val="40"/>
                <w:lang w:eastAsia="en-US"/>
              </w:rPr>
              <w:t>Р</w:t>
            </w:r>
            <w:proofErr w:type="gramEnd"/>
            <w:r>
              <w:rPr>
                <w:sz w:val="40"/>
                <w:szCs w:val="40"/>
                <w:lang w:eastAsia="en-US"/>
              </w:rPr>
              <w:t xml:space="preserve"> </w:t>
            </w:r>
            <w:r w:rsidR="00267EB9">
              <w:rPr>
                <w:sz w:val="40"/>
                <w:szCs w:val="40"/>
                <w:lang w:eastAsia="en-US"/>
              </w:rPr>
              <w:t>А С П О Р Я Ж Е Н И Е</w:t>
            </w:r>
          </w:p>
          <w:p w:rsidR="00BE7E79" w:rsidRDefault="00BE7E79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E7E79" w:rsidRDefault="00941339">
            <w:pPr>
              <w:pStyle w:val="a4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BE7E79">
              <w:rPr>
                <w:sz w:val="28"/>
                <w:szCs w:val="28"/>
                <w:lang w:eastAsia="en-US"/>
              </w:rPr>
              <w:t>«</w:t>
            </w:r>
            <w:r w:rsidR="00BE7E79" w:rsidRPr="00876124">
              <w:rPr>
                <w:sz w:val="28"/>
                <w:szCs w:val="28"/>
                <w:lang w:eastAsia="en-US"/>
              </w:rPr>
              <w:t>_</w:t>
            </w:r>
            <w:r w:rsidR="00544695">
              <w:rPr>
                <w:sz w:val="28"/>
                <w:szCs w:val="28"/>
                <w:lang w:eastAsia="en-US"/>
              </w:rPr>
              <w:t>12</w:t>
            </w:r>
            <w:r w:rsidR="00BE7E79" w:rsidRPr="00876124">
              <w:rPr>
                <w:sz w:val="28"/>
                <w:szCs w:val="28"/>
                <w:lang w:eastAsia="en-US"/>
              </w:rPr>
              <w:t>_</w:t>
            </w:r>
            <w:r w:rsidR="00BE7E79">
              <w:rPr>
                <w:sz w:val="28"/>
                <w:szCs w:val="28"/>
                <w:lang w:eastAsia="en-US"/>
              </w:rPr>
              <w:t>»____</w:t>
            </w:r>
            <w:r w:rsidR="00544695">
              <w:rPr>
                <w:sz w:val="28"/>
                <w:szCs w:val="28"/>
                <w:lang w:eastAsia="en-US"/>
              </w:rPr>
              <w:t>04</w:t>
            </w:r>
            <w:r w:rsidR="00BE7E79">
              <w:rPr>
                <w:sz w:val="28"/>
                <w:szCs w:val="28"/>
                <w:lang w:eastAsia="en-US"/>
              </w:rPr>
              <w:t>______202</w:t>
            </w:r>
            <w:r w:rsidR="00876124">
              <w:rPr>
                <w:sz w:val="28"/>
                <w:szCs w:val="28"/>
                <w:lang w:eastAsia="en-US"/>
              </w:rPr>
              <w:t>1</w:t>
            </w:r>
            <w:r w:rsidR="00BE7E79">
              <w:rPr>
                <w:sz w:val="28"/>
                <w:szCs w:val="28"/>
                <w:lang w:eastAsia="en-US"/>
              </w:rPr>
              <w:t xml:space="preserve"> г.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BE7E79">
              <w:rPr>
                <w:sz w:val="28"/>
                <w:szCs w:val="28"/>
                <w:lang w:eastAsia="en-US"/>
              </w:rPr>
              <w:t xml:space="preserve">№ </w:t>
            </w:r>
            <w:r w:rsidR="00BE7E79" w:rsidRPr="00876124">
              <w:rPr>
                <w:sz w:val="28"/>
                <w:szCs w:val="28"/>
                <w:lang w:eastAsia="en-US"/>
              </w:rPr>
              <w:t>_</w:t>
            </w:r>
            <w:r w:rsidR="00544695">
              <w:rPr>
                <w:sz w:val="28"/>
                <w:szCs w:val="28"/>
                <w:lang w:eastAsia="en-US"/>
              </w:rPr>
              <w:t>199</w:t>
            </w:r>
            <w:r w:rsidR="00CD1522">
              <w:rPr>
                <w:sz w:val="28"/>
                <w:szCs w:val="28"/>
                <w:lang w:eastAsia="en-US"/>
              </w:rPr>
              <w:t>-р</w:t>
            </w:r>
          </w:p>
          <w:p w:rsidR="0062488A" w:rsidRDefault="00BE7E79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62488A" w:rsidRPr="00CD1522" w:rsidRDefault="0062488A">
            <w:pPr>
              <w:pStyle w:val="a4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BE7E79" w:rsidRDefault="00BE7E79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</w:tr>
    </w:tbl>
    <w:p w:rsidR="00876124" w:rsidRPr="00BC0286" w:rsidRDefault="002E1F0D" w:rsidP="00BC0286">
      <w:pPr>
        <w:spacing w:after="60"/>
        <w:rPr>
          <w:sz w:val="28"/>
          <w:szCs w:val="28"/>
        </w:rPr>
      </w:pPr>
      <w:r w:rsidRPr="00BC0286">
        <w:rPr>
          <w:sz w:val="28"/>
          <w:szCs w:val="28"/>
        </w:rPr>
        <w:t xml:space="preserve">Об </w:t>
      </w:r>
      <w:r w:rsidR="00286BF7">
        <w:rPr>
          <w:sz w:val="28"/>
          <w:szCs w:val="28"/>
        </w:rPr>
        <w:t>организации проведения тестов</w:t>
      </w:r>
      <w:r w:rsidR="00876124" w:rsidRPr="00BC0286">
        <w:rPr>
          <w:sz w:val="28"/>
          <w:szCs w:val="28"/>
        </w:rPr>
        <w:t xml:space="preserve"> </w:t>
      </w:r>
    </w:p>
    <w:p w:rsidR="00286BF7" w:rsidRDefault="00286BF7" w:rsidP="00BC0286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(испытаний) </w:t>
      </w:r>
      <w:r w:rsidR="00876124" w:rsidRPr="00BC0286">
        <w:rPr>
          <w:sz w:val="28"/>
          <w:szCs w:val="28"/>
        </w:rPr>
        <w:t>ВФСК ГТО</w:t>
      </w:r>
      <w:r>
        <w:rPr>
          <w:sz w:val="28"/>
          <w:szCs w:val="28"/>
        </w:rPr>
        <w:t xml:space="preserve"> на территории </w:t>
      </w:r>
    </w:p>
    <w:p w:rsidR="002E1F0D" w:rsidRDefault="00286BF7" w:rsidP="00286BF7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Пластовского </w:t>
      </w:r>
      <w:r w:rsidR="00876124" w:rsidRPr="00BC0286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76124" w:rsidRPr="00BC02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C0286" w:rsidRPr="00BC0286">
        <w:rPr>
          <w:sz w:val="28"/>
          <w:szCs w:val="28"/>
        </w:rPr>
        <w:tab/>
      </w:r>
    </w:p>
    <w:p w:rsidR="00FC6474" w:rsidRPr="00BC0286" w:rsidRDefault="00FC6474" w:rsidP="00BC0286">
      <w:pPr>
        <w:tabs>
          <w:tab w:val="left" w:pos="4919"/>
        </w:tabs>
        <w:spacing w:after="60"/>
        <w:rPr>
          <w:sz w:val="28"/>
          <w:szCs w:val="28"/>
        </w:rPr>
      </w:pPr>
    </w:p>
    <w:p w:rsidR="00BB1514" w:rsidRDefault="00BB1514" w:rsidP="00876124">
      <w:pPr>
        <w:spacing w:after="120"/>
        <w:rPr>
          <w:sz w:val="28"/>
          <w:szCs w:val="28"/>
        </w:rPr>
      </w:pPr>
    </w:p>
    <w:p w:rsidR="00DB6958" w:rsidRDefault="00876124" w:rsidP="00DB6958">
      <w:pPr>
        <w:spacing w:after="60"/>
        <w:ind w:firstLine="851"/>
        <w:jc w:val="both"/>
        <w:rPr>
          <w:sz w:val="28"/>
          <w:szCs w:val="28"/>
        </w:rPr>
      </w:pPr>
      <w:r w:rsidRPr="00BC0286">
        <w:rPr>
          <w:sz w:val="28"/>
          <w:szCs w:val="28"/>
        </w:rPr>
        <w:t xml:space="preserve">Во исполнение Указа Президента Российской Федерации от 24 марта 2014 г. №172 «О Всероссийском физкультурно-спортивном комплексе </w:t>
      </w:r>
      <w:r w:rsidR="00DB6958">
        <w:rPr>
          <w:sz w:val="28"/>
          <w:szCs w:val="28"/>
        </w:rPr>
        <w:t>«Готов к труду и обороне» (ГТО)</w:t>
      </w:r>
      <w:r w:rsidR="00235041">
        <w:rPr>
          <w:sz w:val="28"/>
          <w:szCs w:val="28"/>
        </w:rPr>
        <w:t xml:space="preserve"> (далее </w:t>
      </w:r>
      <w:r w:rsidR="00CC7C1F">
        <w:rPr>
          <w:sz w:val="28"/>
          <w:szCs w:val="28"/>
        </w:rPr>
        <w:t xml:space="preserve">- </w:t>
      </w:r>
      <w:r w:rsidR="00CA22BE">
        <w:rPr>
          <w:sz w:val="28"/>
          <w:szCs w:val="28"/>
        </w:rPr>
        <w:t>комплекс</w:t>
      </w:r>
      <w:r w:rsidR="00235041">
        <w:rPr>
          <w:sz w:val="28"/>
          <w:szCs w:val="28"/>
        </w:rPr>
        <w:t xml:space="preserve"> ГТО)</w:t>
      </w:r>
      <w:r w:rsidR="00DB6958">
        <w:rPr>
          <w:sz w:val="28"/>
          <w:szCs w:val="28"/>
        </w:rPr>
        <w:t>:</w:t>
      </w:r>
    </w:p>
    <w:p w:rsidR="00DB6958" w:rsidRDefault="00DB6958" w:rsidP="00BC0286">
      <w:pPr>
        <w:pStyle w:val="a3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в период с апреля по декабрь 2021 года выполнение </w:t>
      </w:r>
      <w:r w:rsidR="0005261C">
        <w:rPr>
          <w:rFonts w:ascii="Times New Roman" w:hAnsi="Times New Roman"/>
          <w:sz w:val="28"/>
          <w:szCs w:val="28"/>
        </w:rPr>
        <w:t>нормативов испытаний (</w:t>
      </w:r>
      <w:r>
        <w:rPr>
          <w:rFonts w:ascii="Times New Roman" w:hAnsi="Times New Roman"/>
          <w:sz w:val="28"/>
          <w:szCs w:val="28"/>
        </w:rPr>
        <w:t>тестов</w:t>
      </w:r>
      <w:r w:rsidR="0005261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комплекса ГТО на территории Пластовского муниципального района.</w:t>
      </w:r>
    </w:p>
    <w:p w:rsidR="00442569" w:rsidRPr="00BC0286" w:rsidRDefault="00DB6958" w:rsidP="00BC0286">
      <w:pPr>
        <w:pStyle w:val="a3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Руководителям организаций бюджетной сферы Пластовского </w:t>
      </w:r>
      <w:r w:rsidR="0044256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обеспечить максимально возможный охват участия в выполнении </w:t>
      </w:r>
      <w:r w:rsidR="0005261C">
        <w:rPr>
          <w:rFonts w:ascii="Times New Roman" w:hAnsi="Times New Roman"/>
          <w:sz w:val="28"/>
          <w:szCs w:val="28"/>
        </w:rPr>
        <w:t xml:space="preserve">нормативов </w:t>
      </w:r>
      <w:r>
        <w:rPr>
          <w:rFonts w:ascii="Times New Roman" w:hAnsi="Times New Roman"/>
          <w:sz w:val="28"/>
          <w:szCs w:val="28"/>
        </w:rPr>
        <w:t>испытаний</w:t>
      </w:r>
      <w:r w:rsidR="0005261C">
        <w:rPr>
          <w:rFonts w:ascii="Times New Roman" w:hAnsi="Times New Roman"/>
          <w:sz w:val="28"/>
          <w:szCs w:val="28"/>
        </w:rPr>
        <w:t xml:space="preserve"> (тестов) комплекса</w:t>
      </w:r>
      <w:r>
        <w:rPr>
          <w:rFonts w:ascii="Times New Roman" w:hAnsi="Times New Roman"/>
          <w:sz w:val="28"/>
          <w:szCs w:val="28"/>
        </w:rPr>
        <w:t xml:space="preserve"> ГТО работниками подведомственных учреждений и организаций  и  в срок до 15 апреля 2021 г. предоставить предложения по согласованию даты выполнения испытаний (тестов) комплекса ГТО для внесения в общий районный график выполнения норм ГТО в МКУ Пластовский стадион «Труд»</w:t>
      </w:r>
      <w:r w:rsidR="00442569">
        <w:rPr>
          <w:rFonts w:ascii="Times New Roman" w:hAnsi="Times New Roman"/>
          <w:sz w:val="28"/>
          <w:szCs w:val="28"/>
        </w:rPr>
        <w:t>.</w:t>
      </w:r>
      <w:proofErr w:type="gramEnd"/>
    </w:p>
    <w:p w:rsidR="00DB6958" w:rsidRDefault="00DB6958" w:rsidP="00DB6958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казенному учреждению Пластовский стадион «Труд» (Центр тестирования ГТО Пластовского муниципального района) (Спиридонов Н.Г.) создать условия для приема </w:t>
      </w:r>
      <w:r w:rsidR="0005261C">
        <w:rPr>
          <w:rFonts w:ascii="Times New Roman" w:hAnsi="Times New Roman"/>
          <w:sz w:val="28"/>
          <w:szCs w:val="28"/>
        </w:rPr>
        <w:t>нормативов испытаний (</w:t>
      </w:r>
      <w:r>
        <w:rPr>
          <w:rFonts w:ascii="Times New Roman" w:hAnsi="Times New Roman"/>
          <w:sz w:val="28"/>
          <w:szCs w:val="28"/>
        </w:rPr>
        <w:t>тестов</w:t>
      </w:r>
      <w:r w:rsidR="0005261C">
        <w:rPr>
          <w:rFonts w:ascii="Times New Roman" w:hAnsi="Times New Roman"/>
          <w:sz w:val="28"/>
          <w:szCs w:val="28"/>
        </w:rPr>
        <w:t>) комплекса</w:t>
      </w:r>
      <w:r>
        <w:rPr>
          <w:rFonts w:ascii="Times New Roman" w:hAnsi="Times New Roman"/>
          <w:sz w:val="28"/>
          <w:szCs w:val="28"/>
        </w:rPr>
        <w:t xml:space="preserve"> ГТО, вести ежемесячный мониторинг процесса выполнения норм</w:t>
      </w:r>
      <w:r w:rsidR="0005261C">
        <w:rPr>
          <w:rFonts w:ascii="Times New Roman" w:hAnsi="Times New Roman"/>
          <w:sz w:val="28"/>
          <w:szCs w:val="28"/>
        </w:rPr>
        <w:t>ативов комплекса</w:t>
      </w:r>
      <w:r>
        <w:rPr>
          <w:rFonts w:ascii="Times New Roman" w:hAnsi="Times New Roman"/>
          <w:sz w:val="28"/>
          <w:szCs w:val="28"/>
        </w:rPr>
        <w:t xml:space="preserve"> ГТО отдельно по каждому предприятию, организации.</w:t>
      </w:r>
    </w:p>
    <w:p w:rsidR="00DB6958" w:rsidRDefault="00DB6958" w:rsidP="00DB6958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Управления образования Пластовского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Аристенко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организовать работу по массовому привлечению учащихся к выполнению норм</w:t>
      </w:r>
      <w:r w:rsidR="0005261C">
        <w:rPr>
          <w:rFonts w:ascii="Times New Roman" w:hAnsi="Times New Roman"/>
          <w:sz w:val="28"/>
          <w:szCs w:val="28"/>
        </w:rPr>
        <w:t xml:space="preserve">ативов испытаний </w:t>
      </w:r>
      <w:r w:rsidR="00A96E24">
        <w:rPr>
          <w:rFonts w:ascii="Times New Roman" w:hAnsi="Times New Roman"/>
          <w:sz w:val="28"/>
          <w:szCs w:val="28"/>
        </w:rPr>
        <w:t>(</w:t>
      </w:r>
      <w:r w:rsidR="0005261C">
        <w:rPr>
          <w:rFonts w:ascii="Times New Roman" w:hAnsi="Times New Roman"/>
          <w:sz w:val="28"/>
          <w:szCs w:val="28"/>
        </w:rPr>
        <w:t>тестов) комплекса</w:t>
      </w:r>
      <w:r>
        <w:rPr>
          <w:rFonts w:ascii="Times New Roman" w:hAnsi="Times New Roman"/>
          <w:sz w:val="28"/>
          <w:szCs w:val="28"/>
        </w:rPr>
        <w:t xml:space="preserve"> ГТО.</w:t>
      </w:r>
    </w:p>
    <w:p w:rsidR="0005261C" w:rsidRDefault="0005261C" w:rsidP="0005261C">
      <w:pPr>
        <w:pStyle w:val="a3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868" w:rsidRPr="00DB6958" w:rsidRDefault="00442569" w:rsidP="00DB6958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B6958">
        <w:rPr>
          <w:rFonts w:ascii="Times New Roman" w:hAnsi="Times New Roman"/>
          <w:sz w:val="28"/>
          <w:szCs w:val="28"/>
        </w:rPr>
        <w:lastRenderedPageBreak/>
        <w:t xml:space="preserve">Организацию выполнения настоящего </w:t>
      </w:r>
      <w:r w:rsidR="0062488A">
        <w:rPr>
          <w:rFonts w:ascii="Times New Roman" w:hAnsi="Times New Roman"/>
          <w:sz w:val="28"/>
          <w:szCs w:val="28"/>
        </w:rPr>
        <w:t xml:space="preserve">распоряжения </w:t>
      </w:r>
      <w:r w:rsidRPr="00DB6958">
        <w:rPr>
          <w:rFonts w:ascii="Times New Roman" w:hAnsi="Times New Roman"/>
          <w:sz w:val="28"/>
          <w:szCs w:val="28"/>
        </w:rPr>
        <w:t xml:space="preserve">возложить </w:t>
      </w:r>
      <w:r w:rsidR="00164868" w:rsidRPr="00DB6958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Pr="00DB6958">
        <w:rPr>
          <w:rFonts w:ascii="Times New Roman" w:hAnsi="Times New Roman"/>
          <w:sz w:val="28"/>
          <w:szCs w:val="28"/>
        </w:rPr>
        <w:t xml:space="preserve">Пластовского муниципального района </w:t>
      </w:r>
      <w:r w:rsidR="00164868" w:rsidRPr="00DB6958">
        <w:rPr>
          <w:rFonts w:ascii="Times New Roman" w:hAnsi="Times New Roman"/>
          <w:sz w:val="28"/>
          <w:szCs w:val="28"/>
        </w:rPr>
        <w:t xml:space="preserve">по социальным вопросам </w:t>
      </w:r>
      <w:proofErr w:type="spellStart"/>
      <w:r w:rsidR="00164868" w:rsidRPr="00DB6958">
        <w:rPr>
          <w:rFonts w:ascii="Times New Roman" w:hAnsi="Times New Roman"/>
          <w:sz w:val="28"/>
          <w:szCs w:val="28"/>
        </w:rPr>
        <w:t>Дьячкову</w:t>
      </w:r>
      <w:proofErr w:type="spellEnd"/>
      <w:r w:rsidR="00164868" w:rsidRPr="00DB6958">
        <w:rPr>
          <w:rFonts w:ascii="Times New Roman" w:hAnsi="Times New Roman"/>
          <w:sz w:val="28"/>
          <w:szCs w:val="28"/>
        </w:rPr>
        <w:t xml:space="preserve"> Н.С.</w:t>
      </w:r>
    </w:p>
    <w:p w:rsidR="00164868" w:rsidRDefault="00164868" w:rsidP="00BC0286">
      <w:pPr>
        <w:spacing w:line="360" w:lineRule="auto"/>
        <w:jc w:val="both"/>
      </w:pPr>
    </w:p>
    <w:p w:rsidR="00FC6474" w:rsidRDefault="00FC6474" w:rsidP="00BC0286">
      <w:pPr>
        <w:spacing w:line="360" w:lineRule="auto"/>
        <w:jc w:val="both"/>
      </w:pPr>
    </w:p>
    <w:p w:rsidR="00164868" w:rsidRDefault="00164868" w:rsidP="00164868">
      <w:pPr>
        <w:spacing w:line="360" w:lineRule="auto"/>
        <w:jc w:val="both"/>
      </w:pPr>
    </w:p>
    <w:p w:rsidR="00164868" w:rsidRPr="00442569" w:rsidRDefault="00164868" w:rsidP="00F30A1A">
      <w:pPr>
        <w:spacing w:after="60"/>
        <w:ind w:left="284"/>
        <w:jc w:val="both"/>
        <w:rPr>
          <w:sz w:val="28"/>
          <w:szCs w:val="28"/>
        </w:rPr>
      </w:pPr>
      <w:r w:rsidRPr="00442569">
        <w:rPr>
          <w:sz w:val="28"/>
          <w:szCs w:val="28"/>
        </w:rPr>
        <w:t>Глава Пластовского</w:t>
      </w:r>
    </w:p>
    <w:p w:rsidR="003A01A7" w:rsidRDefault="003B2CCD" w:rsidP="00F30A1A">
      <w:pPr>
        <w:spacing w:after="60"/>
        <w:ind w:left="284"/>
        <w:jc w:val="both"/>
      </w:pPr>
      <w:r w:rsidRPr="00442569">
        <w:rPr>
          <w:sz w:val="28"/>
          <w:szCs w:val="28"/>
        </w:rPr>
        <w:t>м</w:t>
      </w:r>
      <w:r w:rsidR="00164868" w:rsidRPr="00442569">
        <w:rPr>
          <w:sz w:val="28"/>
          <w:szCs w:val="28"/>
        </w:rPr>
        <w:t>униципального района</w:t>
      </w:r>
      <w:r w:rsidRPr="00442569">
        <w:rPr>
          <w:sz w:val="28"/>
          <w:szCs w:val="28"/>
        </w:rPr>
        <w:tab/>
      </w:r>
      <w:r w:rsidRPr="00442569">
        <w:rPr>
          <w:sz w:val="28"/>
          <w:szCs w:val="28"/>
        </w:rPr>
        <w:tab/>
      </w:r>
      <w:r w:rsidRPr="00442569">
        <w:rPr>
          <w:sz w:val="28"/>
          <w:szCs w:val="28"/>
        </w:rPr>
        <w:tab/>
      </w:r>
      <w:r w:rsidRPr="00442569">
        <w:rPr>
          <w:sz w:val="28"/>
          <w:szCs w:val="28"/>
        </w:rPr>
        <w:tab/>
      </w:r>
      <w:r w:rsidRPr="00442569">
        <w:rPr>
          <w:sz w:val="28"/>
          <w:szCs w:val="28"/>
        </w:rPr>
        <w:tab/>
      </w:r>
      <w:r w:rsidRPr="00442569">
        <w:rPr>
          <w:sz w:val="28"/>
          <w:szCs w:val="28"/>
        </w:rPr>
        <w:tab/>
      </w:r>
      <w:r w:rsidR="00336DC7">
        <w:rPr>
          <w:sz w:val="28"/>
          <w:szCs w:val="28"/>
        </w:rPr>
        <w:t xml:space="preserve"> </w:t>
      </w:r>
      <w:r w:rsidRPr="00442569">
        <w:rPr>
          <w:sz w:val="28"/>
          <w:szCs w:val="28"/>
        </w:rPr>
        <w:t>А.Н. Пестряков</w:t>
      </w:r>
      <w:r>
        <w:tab/>
      </w:r>
      <w:r>
        <w:tab/>
      </w: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3A01A7" w:rsidRDefault="003A01A7" w:rsidP="00F30A1A">
      <w:pPr>
        <w:spacing w:after="60"/>
        <w:ind w:left="284"/>
        <w:jc w:val="both"/>
      </w:pPr>
    </w:p>
    <w:p w:rsidR="00164868" w:rsidRPr="00164868" w:rsidRDefault="003B2CCD" w:rsidP="00544695">
      <w:pPr>
        <w:tabs>
          <w:tab w:val="left" w:pos="7088"/>
        </w:tabs>
        <w:spacing w:after="60"/>
        <w:jc w:val="both"/>
      </w:pPr>
      <w:r>
        <w:tab/>
      </w:r>
      <w:r>
        <w:tab/>
      </w:r>
      <w:r>
        <w:tab/>
      </w:r>
      <w:r>
        <w:tab/>
      </w:r>
    </w:p>
    <w:sectPr w:rsidR="00164868" w:rsidRPr="00164868" w:rsidSect="0005261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2CC"/>
    <w:multiLevelType w:val="hybridMultilevel"/>
    <w:tmpl w:val="2188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29A"/>
    <w:multiLevelType w:val="hybridMultilevel"/>
    <w:tmpl w:val="23B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A2B"/>
    <w:multiLevelType w:val="hybridMultilevel"/>
    <w:tmpl w:val="916EAEA2"/>
    <w:lvl w:ilvl="0" w:tplc="0D70B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14"/>
    <w:rsid w:val="0005261C"/>
    <w:rsid w:val="000F0946"/>
    <w:rsid w:val="00164868"/>
    <w:rsid w:val="001D718A"/>
    <w:rsid w:val="00235041"/>
    <w:rsid w:val="00267EB9"/>
    <w:rsid w:val="00286BF7"/>
    <w:rsid w:val="002B0E1A"/>
    <w:rsid w:val="002E1F0D"/>
    <w:rsid w:val="00336DC7"/>
    <w:rsid w:val="003A01A7"/>
    <w:rsid w:val="003B2CCD"/>
    <w:rsid w:val="003E48F1"/>
    <w:rsid w:val="00442569"/>
    <w:rsid w:val="00544695"/>
    <w:rsid w:val="005A5029"/>
    <w:rsid w:val="0062488A"/>
    <w:rsid w:val="006362CD"/>
    <w:rsid w:val="0064568A"/>
    <w:rsid w:val="00654864"/>
    <w:rsid w:val="006952A8"/>
    <w:rsid w:val="007168A4"/>
    <w:rsid w:val="00732154"/>
    <w:rsid w:val="00750BC5"/>
    <w:rsid w:val="007B2896"/>
    <w:rsid w:val="007E5AED"/>
    <w:rsid w:val="007F3B33"/>
    <w:rsid w:val="008606EA"/>
    <w:rsid w:val="00876124"/>
    <w:rsid w:val="008D1114"/>
    <w:rsid w:val="00935C87"/>
    <w:rsid w:val="00941339"/>
    <w:rsid w:val="00A96E24"/>
    <w:rsid w:val="00BB1514"/>
    <w:rsid w:val="00BC0286"/>
    <w:rsid w:val="00BE7E79"/>
    <w:rsid w:val="00C313D6"/>
    <w:rsid w:val="00CA22BE"/>
    <w:rsid w:val="00CC7C1F"/>
    <w:rsid w:val="00CD1522"/>
    <w:rsid w:val="00D40FF7"/>
    <w:rsid w:val="00DB6958"/>
    <w:rsid w:val="00DE22B0"/>
    <w:rsid w:val="00F30A1A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BE7E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E7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BE7E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E7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cp:lastPrinted>2021-04-08T06:39:00Z</cp:lastPrinted>
  <dcterms:created xsi:type="dcterms:W3CDTF">2021-04-13T12:07:00Z</dcterms:created>
  <dcterms:modified xsi:type="dcterms:W3CDTF">2021-04-13T12:07:00Z</dcterms:modified>
</cp:coreProperties>
</file>