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A" w:rsidRPr="0000079F" w:rsidRDefault="001377D0" w:rsidP="00D3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9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2BBB" w:rsidRPr="0000079F" w:rsidRDefault="001377D0" w:rsidP="00C1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9F">
        <w:rPr>
          <w:rFonts w:ascii="Times New Roman" w:hAnsi="Times New Roman" w:cs="Times New Roman"/>
          <w:sz w:val="28"/>
          <w:szCs w:val="28"/>
        </w:rPr>
        <w:t xml:space="preserve"> </w:t>
      </w:r>
      <w:r w:rsidR="00C12BBB" w:rsidRPr="0000079F">
        <w:rPr>
          <w:rFonts w:ascii="Times New Roman" w:hAnsi="Times New Roman" w:cs="Times New Roman"/>
          <w:sz w:val="28"/>
          <w:szCs w:val="28"/>
        </w:rPr>
        <w:t>Об исполнении</w:t>
      </w:r>
      <w:r w:rsidRPr="0000079F">
        <w:rPr>
          <w:rFonts w:ascii="Times New Roman" w:hAnsi="Times New Roman" w:cs="Times New Roman"/>
          <w:sz w:val="28"/>
          <w:szCs w:val="28"/>
        </w:rPr>
        <w:t xml:space="preserve"> </w:t>
      </w:r>
      <w:r w:rsidR="00C12BBB" w:rsidRPr="0000079F">
        <w:rPr>
          <w:rFonts w:ascii="Times New Roman" w:hAnsi="Times New Roman" w:cs="Times New Roman"/>
          <w:sz w:val="28"/>
          <w:szCs w:val="28"/>
        </w:rPr>
        <w:t>муниципальной программы «Профилактика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C12BBB" w:rsidRPr="0000079F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в Пластовском муниципальном районе» на 2019-2021 годы </w:t>
      </w:r>
    </w:p>
    <w:p w:rsidR="001377D0" w:rsidRPr="0000079F" w:rsidRDefault="001377D0" w:rsidP="00C1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9F">
        <w:rPr>
          <w:rFonts w:ascii="Times New Roman" w:hAnsi="Times New Roman" w:cs="Times New Roman"/>
          <w:b/>
          <w:sz w:val="28"/>
          <w:szCs w:val="28"/>
        </w:rPr>
        <w:t>за 202</w:t>
      </w:r>
      <w:r w:rsidR="005E36F7">
        <w:rPr>
          <w:rFonts w:ascii="Times New Roman" w:hAnsi="Times New Roman" w:cs="Times New Roman"/>
          <w:b/>
          <w:sz w:val="28"/>
          <w:szCs w:val="28"/>
        </w:rPr>
        <w:t>1</w:t>
      </w:r>
      <w:r w:rsidRPr="000007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64FA" w:rsidRPr="0000079F">
        <w:rPr>
          <w:rFonts w:ascii="Times New Roman" w:hAnsi="Times New Roman" w:cs="Times New Roman"/>
          <w:sz w:val="28"/>
          <w:szCs w:val="28"/>
        </w:rPr>
        <w:t>.</w:t>
      </w:r>
    </w:p>
    <w:p w:rsidR="00D364FA" w:rsidRPr="002B7AF9" w:rsidRDefault="00D364FA" w:rsidP="00D3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4D" w:rsidRPr="00553A11" w:rsidRDefault="00155A4D" w:rsidP="0055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по профилактике безнадзорности и правонарушений несов</w:t>
      </w:r>
      <w:r w:rsidR="00EA4FE2" w:rsidRPr="00553A11">
        <w:rPr>
          <w:rFonts w:ascii="Times New Roman" w:hAnsi="Times New Roman" w:cs="Times New Roman"/>
          <w:sz w:val="28"/>
          <w:szCs w:val="28"/>
        </w:rPr>
        <w:t>ершеннолетних, совершенствования</w:t>
      </w:r>
      <w:r w:rsidRPr="00553A11">
        <w:rPr>
          <w:rFonts w:ascii="Times New Roman" w:hAnsi="Times New Roman" w:cs="Times New Roman"/>
          <w:sz w:val="28"/>
          <w:szCs w:val="28"/>
        </w:rPr>
        <w:t xml:space="preserve"> мер по защите и восстановлению прав и законных интересо</w:t>
      </w:r>
      <w:r w:rsidR="00EA4FE2" w:rsidRPr="00553A11">
        <w:rPr>
          <w:rFonts w:ascii="Times New Roman" w:hAnsi="Times New Roman" w:cs="Times New Roman"/>
          <w:sz w:val="28"/>
          <w:szCs w:val="28"/>
        </w:rPr>
        <w:t>в несовершеннолетних, улучшению</w:t>
      </w:r>
      <w:r w:rsidRPr="00553A11">
        <w:rPr>
          <w:rFonts w:ascii="Times New Roman" w:hAnsi="Times New Roman" w:cs="Times New Roman"/>
          <w:sz w:val="28"/>
          <w:szCs w:val="28"/>
        </w:rPr>
        <w:t xml:space="preserve"> координации деятельности различных структур, осуществляющих воспитательную и профилактическую работу с детьми, подростками и молодежью в Пластовском муниципальном районе утверждена муниципальная программа «Профилактика безнадзорности и правонарушений несовершеннолетних в Пластовском муниципальном районе» на 2019-2021 годы.</w:t>
      </w:r>
      <w:proofErr w:type="gramEnd"/>
    </w:p>
    <w:p w:rsidR="008032A8" w:rsidRPr="00553A11" w:rsidRDefault="008032A8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Социальные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факторы остаются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одной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из основных причин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и условий формирования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противоправного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поведения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у подростков. Это семейное неблагополучие, алкоголизм, наркомания, социальное сиротство, невыполнение родителями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обязанностей по воспитанию детей, жестокое обращение с детьми, бродяжничество, </w:t>
      </w:r>
      <w:proofErr w:type="gramStart"/>
      <w:r w:rsidRPr="00553A11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>, вовлечение подростков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в преступную деятельность со стороны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взрослых лиц.</w:t>
      </w:r>
    </w:p>
    <w:p w:rsidR="00C92448" w:rsidRPr="00553A11" w:rsidRDefault="00C92448" w:rsidP="00553A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позволяет активизировать и скоординировать деятельность всех органов и учреждений системы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профилактики по оказанию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социально – педагогической, </w:t>
      </w:r>
      <w:proofErr w:type="spellStart"/>
      <w:r w:rsidRPr="00553A1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53A11">
        <w:rPr>
          <w:rFonts w:ascii="Times New Roman" w:hAnsi="Times New Roman" w:cs="Times New Roman"/>
          <w:sz w:val="28"/>
          <w:szCs w:val="28"/>
        </w:rPr>
        <w:t>–психологической, правовой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помощи детям и семьям.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8" w:rsidRPr="00553A11" w:rsidRDefault="003E1E05" w:rsidP="00553A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448" w:rsidRPr="00553A11">
        <w:rPr>
          <w:rFonts w:ascii="Times New Roman" w:hAnsi="Times New Roman" w:cs="Times New Roman"/>
          <w:sz w:val="28"/>
          <w:szCs w:val="28"/>
        </w:rPr>
        <w:t>Традиционными формами работы по повышению эффективности взаимодействия</w:t>
      </w:r>
      <w:r w:rsidR="00EB7103" w:rsidRPr="00553A11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03" w:rsidRPr="00553A11">
        <w:rPr>
          <w:rFonts w:ascii="Times New Roman" w:hAnsi="Times New Roman" w:cs="Times New Roman"/>
          <w:sz w:val="28"/>
          <w:szCs w:val="28"/>
        </w:rPr>
        <w:t xml:space="preserve">внутренних дел, </w:t>
      </w:r>
      <w:r w:rsidR="00EA4FE2" w:rsidRPr="00553A11">
        <w:rPr>
          <w:rFonts w:ascii="Times New Roman" w:hAnsi="Times New Roman" w:cs="Times New Roman"/>
          <w:sz w:val="28"/>
          <w:szCs w:val="28"/>
        </w:rPr>
        <w:t xml:space="preserve">учреждений системы </w:t>
      </w:r>
      <w:r w:rsidR="00EB7103" w:rsidRPr="00553A11">
        <w:rPr>
          <w:rFonts w:ascii="Times New Roman" w:hAnsi="Times New Roman" w:cs="Times New Roman"/>
          <w:sz w:val="28"/>
          <w:szCs w:val="28"/>
        </w:rPr>
        <w:t>образования</w:t>
      </w:r>
      <w:r w:rsidR="00EA4FE2" w:rsidRPr="00553A11">
        <w:rPr>
          <w:rFonts w:ascii="Times New Roman" w:hAnsi="Times New Roman" w:cs="Times New Roman"/>
          <w:sz w:val="28"/>
          <w:szCs w:val="28"/>
        </w:rPr>
        <w:t>, здравоохранения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E2" w:rsidRPr="00553A11">
        <w:rPr>
          <w:rFonts w:ascii="Times New Roman" w:hAnsi="Times New Roman" w:cs="Times New Roman"/>
          <w:sz w:val="28"/>
          <w:szCs w:val="28"/>
        </w:rPr>
        <w:t>защиты населения</w:t>
      </w:r>
      <w:r w:rsidR="00EB7103" w:rsidRPr="00553A11">
        <w:rPr>
          <w:rFonts w:ascii="Times New Roman" w:hAnsi="Times New Roman" w:cs="Times New Roman"/>
          <w:sz w:val="28"/>
          <w:szCs w:val="28"/>
        </w:rPr>
        <w:t xml:space="preserve">, </w:t>
      </w:r>
      <w:r w:rsidR="00EA4FE2" w:rsidRPr="00553A11">
        <w:rPr>
          <w:rFonts w:ascii="Times New Roman" w:hAnsi="Times New Roman" w:cs="Times New Roman"/>
          <w:sz w:val="28"/>
          <w:szCs w:val="28"/>
        </w:rPr>
        <w:t>органов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448" w:rsidRPr="00553A11">
        <w:rPr>
          <w:rFonts w:ascii="Times New Roman" w:hAnsi="Times New Roman" w:cs="Times New Roman"/>
          <w:sz w:val="28"/>
          <w:szCs w:val="28"/>
        </w:rPr>
        <w:t>является проведение межведомственных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448" w:rsidRPr="00553A11">
        <w:rPr>
          <w:rFonts w:ascii="Times New Roman" w:hAnsi="Times New Roman" w:cs="Times New Roman"/>
          <w:sz w:val="28"/>
          <w:szCs w:val="28"/>
        </w:rPr>
        <w:t>и операций: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8" w:rsidRPr="00553A11" w:rsidRDefault="00C92448" w:rsidP="0055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-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Акция «Дети улиц» (январь – февраль)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основное содержание которой направлено на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оказание экстренной помощи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безнадзорным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детям;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8" w:rsidRPr="00553A11" w:rsidRDefault="00C92448" w:rsidP="0055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- «За здоровый образ жизни» (март – май) – главная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задача акции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создание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условий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для формирования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у детей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здорового образа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жизни;</w:t>
      </w:r>
    </w:p>
    <w:p w:rsidR="00C92448" w:rsidRPr="00553A11" w:rsidRDefault="00C92448" w:rsidP="0055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- Операция «Подросток» (май – сентябрь) направлена на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организацию летней занятости и отдыха детей и подростков, состоящих на учете в органах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внутренних дел;</w:t>
      </w:r>
    </w:p>
    <w:p w:rsidR="00C92448" w:rsidRPr="00553A11" w:rsidRDefault="00C92448" w:rsidP="0055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- В рамках акции «Образование всем детям» (сентябрь – октябрь) проводятся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проверки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образовательных учреждений по всеобучу. Выявляются дети и подростки, не приступившие к занятиям в учебных заведениях, не работающие;</w:t>
      </w:r>
    </w:p>
    <w:p w:rsidR="00C92448" w:rsidRPr="00553A11" w:rsidRDefault="00C92448" w:rsidP="0055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- Акция «Защита» (ноябрь – декабрь) направлена на выявление фактов жестокого обращения с детьми в семьях, учебных заведениях, общественных местах, принятие мер по их пресечению и оказанию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своевременной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помощи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детям и подросткам, подвергшимся жестокому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обращению, насилию.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99" w:rsidRPr="00553A11" w:rsidRDefault="00EA4FE2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="000F55A5" w:rsidRPr="00553A11">
        <w:rPr>
          <w:rFonts w:ascii="Times New Roman" w:hAnsi="Times New Roman" w:cs="Times New Roman"/>
          <w:sz w:val="28"/>
          <w:szCs w:val="28"/>
        </w:rPr>
        <w:t xml:space="preserve">Программа разработана на срок с 2019 по 2021 годы и реализуется в 3 этапа: </w:t>
      </w:r>
      <w:proofErr w:type="gramStart"/>
      <w:r w:rsidR="000F55A5" w:rsidRPr="00553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55A5" w:rsidRPr="00553A11">
        <w:rPr>
          <w:rFonts w:ascii="Times New Roman" w:hAnsi="Times New Roman" w:cs="Times New Roman"/>
          <w:sz w:val="28"/>
          <w:szCs w:val="28"/>
        </w:rPr>
        <w:t xml:space="preserve"> этап – 2019 год, </w:t>
      </w:r>
      <w:r w:rsidR="000F55A5" w:rsidRPr="00553A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55A5" w:rsidRPr="00553A11">
        <w:rPr>
          <w:rFonts w:ascii="Times New Roman" w:hAnsi="Times New Roman" w:cs="Times New Roman"/>
          <w:sz w:val="28"/>
          <w:szCs w:val="28"/>
        </w:rPr>
        <w:t xml:space="preserve"> этап – 2020 год, </w:t>
      </w:r>
      <w:r w:rsidR="000F55A5" w:rsidRPr="00553A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55A5" w:rsidRPr="00553A11">
        <w:rPr>
          <w:rFonts w:ascii="Times New Roman" w:hAnsi="Times New Roman" w:cs="Times New Roman"/>
          <w:sz w:val="28"/>
          <w:szCs w:val="28"/>
        </w:rPr>
        <w:t xml:space="preserve"> этап – 2021 год.</w:t>
      </w:r>
      <w:proofErr w:type="gramEnd"/>
      <w:r w:rsidR="000F55A5" w:rsidRPr="00553A11">
        <w:rPr>
          <w:rFonts w:ascii="Times New Roman" w:hAnsi="Times New Roman" w:cs="Times New Roman"/>
          <w:sz w:val="28"/>
          <w:szCs w:val="28"/>
        </w:rPr>
        <w:t xml:space="preserve"> Достижение цели осуществляется по нескольким направлениям через реализацию плана мероприятий Программы.</w:t>
      </w:r>
      <w:r w:rsidR="00861CB2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61CB2" w:rsidRPr="00553A11">
        <w:rPr>
          <w:rFonts w:ascii="Times New Roman" w:hAnsi="Times New Roman" w:cs="Times New Roman"/>
          <w:sz w:val="28"/>
          <w:szCs w:val="28"/>
        </w:rPr>
        <w:t>осуществляется за счет бюджета Пла</w:t>
      </w:r>
      <w:r w:rsidR="00E3171F" w:rsidRPr="00553A11">
        <w:rPr>
          <w:rFonts w:ascii="Times New Roman" w:hAnsi="Times New Roman" w:cs="Times New Roman"/>
          <w:sz w:val="28"/>
          <w:szCs w:val="28"/>
        </w:rPr>
        <w:t>стовского муниципального района по основным программным мероприятиям.</w:t>
      </w:r>
      <w:r w:rsidR="00F77F99" w:rsidRPr="00553A11">
        <w:rPr>
          <w:rFonts w:ascii="Times New Roman" w:hAnsi="Times New Roman" w:cs="Times New Roman"/>
          <w:sz w:val="28"/>
          <w:szCs w:val="28"/>
        </w:rPr>
        <w:t xml:space="preserve"> План мероприятий Программы предусматривает следующие </w:t>
      </w:r>
      <w:r w:rsidR="00F77F99" w:rsidRPr="00553A11">
        <w:rPr>
          <w:rFonts w:ascii="Times New Roman" w:eastAsia="Calibri" w:hAnsi="Times New Roman" w:cs="Times New Roman"/>
          <w:sz w:val="28"/>
          <w:szCs w:val="28"/>
        </w:rPr>
        <w:t>Группы мероприятий</w:t>
      </w:r>
      <w:r w:rsidR="00F77F99" w:rsidRPr="00553A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F99" w:rsidRPr="00553A11" w:rsidRDefault="00F77F9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</w:t>
      </w:r>
      <w:r w:rsidRPr="00553A11">
        <w:rPr>
          <w:rFonts w:ascii="Times New Roman" w:eastAsia="Calibri" w:hAnsi="Times New Roman" w:cs="Times New Roman"/>
          <w:sz w:val="28"/>
          <w:szCs w:val="28"/>
        </w:rPr>
        <w:t xml:space="preserve">Координация </w:t>
      </w:r>
      <w:proofErr w:type="gramStart"/>
      <w:r w:rsidRPr="00553A11">
        <w:rPr>
          <w:rFonts w:ascii="Times New Roman" w:eastAsia="Calibri" w:hAnsi="Times New Roman" w:cs="Times New Roman"/>
          <w:sz w:val="28"/>
          <w:szCs w:val="28"/>
        </w:rPr>
        <w:t>деятельности учреждений системы профилактики безнадзорности</w:t>
      </w:r>
      <w:proofErr w:type="gramEnd"/>
      <w:r w:rsidRPr="00553A11">
        <w:rPr>
          <w:rFonts w:ascii="Times New Roman" w:eastAsia="Calibri" w:hAnsi="Times New Roman" w:cs="Times New Roman"/>
          <w:sz w:val="28"/>
          <w:szCs w:val="28"/>
        </w:rPr>
        <w:t xml:space="preserve"> и правонарушений несовершеннолетних</w:t>
      </w:r>
      <w:r w:rsidRPr="00553A11">
        <w:rPr>
          <w:rFonts w:ascii="Times New Roman" w:hAnsi="Times New Roman" w:cs="Times New Roman"/>
          <w:sz w:val="28"/>
          <w:szCs w:val="28"/>
        </w:rPr>
        <w:t>;</w:t>
      </w:r>
    </w:p>
    <w:p w:rsidR="00F77F99" w:rsidRPr="00553A11" w:rsidRDefault="00F77F9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-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eastAsia="Calibri" w:hAnsi="Times New Roman" w:cs="Times New Roman"/>
          <w:sz w:val="28"/>
          <w:szCs w:val="28"/>
        </w:rPr>
        <w:t>Организация профилактической деятельности по предупреждению правонарушений среди несовершеннолетних</w:t>
      </w:r>
      <w:r w:rsidRPr="00553A11">
        <w:rPr>
          <w:rFonts w:ascii="Times New Roman" w:hAnsi="Times New Roman" w:cs="Times New Roman"/>
          <w:sz w:val="28"/>
          <w:szCs w:val="28"/>
        </w:rPr>
        <w:t>;</w:t>
      </w:r>
    </w:p>
    <w:p w:rsidR="00F77F99" w:rsidRPr="00553A11" w:rsidRDefault="00F77F9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</w:t>
      </w:r>
      <w:r w:rsidRPr="00553A11">
        <w:rPr>
          <w:rFonts w:ascii="Times New Roman" w:eastAsia="Calibri" w:hAnsi="Times New Roman" w:cs="Times New Roman"/>
          <w:sz w:val="28"/>
          <w:szCs w:val="28"/>
        </w:rPr>
        <w:t>Охрана прав и законных интересов несовершеннолетних</w:t>
      </w:r>
      <w:r w:rsidRPr="00553A11">
        <w:rPr>
          <w:rFonts w:ascii="Times New Roman" w:hAnsi="Times New Roman" w:cs="Times New Roman"/>
          <w:sz w:val="28"/>
          <w:szCs w:val="28"/>
        </w:rPr>
        <w:t>;</w:t>
      </w:r>
    </w:p>
    <w:p w:rsidR="00F77F99" w:rsidRPr="00553A11" w:rsidRDefault="00F77F9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</w:t>
      </w:r>
      <w:r w:rsidRPr="00553A11">
        <w:rPr>
          <w:rFonts w:ascii="Times New Roman" w:eastAsia="Calibri" w:hAnsi="Times New Roman" w:cs="Times New Roman"/>
          <w:sz w:val="28"/>
          <w:szCs w:val="28"/>
        </w:rPr>
        <w:t>Трудоустройство несовершеннолетних</w:t>
      </w:r>
      <w:r w:rsidRPr="00553A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F99" w:rsidRPr="00553A11" w:rsidRDefault="00F77F9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</w:t>
      </w:r>
      <w:r w:rsidRPr="00553A11">
        <w:rPr>
          <w:rFonts w:ascii="Times New Roman" w:eastAsia="Calibri" w:hAnsi="Times New Roman" w:cs="Times New Roman"/>
          <w:sz w:val="28"/>
          <w:szCs w:val="28"/>
        </w:rPr>
        <w:t>Организация досуга и летнего отдыха</w:t>
      </w:r>
      <w:r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Pr="00553A11">
        <w:rPr>
          <w:rFonts w:ascii="Times New Roman" w:hAnsi="Times New Roman" w:cs="Times New Roman"/>
          <w:sz w:val="28"/>
          <w:szCs w:val="28"/>
        </w:rPr>
        <w:t>.</w:t>
      </w:r>
    </w:p>
    <w:p w:rsidR="003B5EC5" w:rsidRPr="00553A11" w:rsidRDefault="003B5EC5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>На проведение массовых мероприятий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для детей, подростков и молодежи, направленных на формирование здорового образа жизни </w:t>
      </w:r>
      <w:r w:rsidR="00273363" w:rsidRPr="00553A11">
        <w:rPr>
          <w:rFonts w:ascii="Times New Roman" w:hAnsi="Times New Roman" w:cs="Times New Roman"/>
          <w:sz w:val="28"/>
          <w:szCs w:val="28"/>
        </w:rPr>
        <w:t>выделено</w:t>
      </w:r>
      <w:r w:rsidRPr="00553A11">
        <w:rPr>
          <w:rFonts w:ascii="Times New Roman" w:hAnsi="Times New Roman" w:cs="Times New Roman"/>
          <w:sz w:val="28"/>
          <w:szCs w:val="28"/>
        </w:rPr>
        <w:t xml:space="preserve"> 30 тыс.</w:t>
      </w:r>
      <w:r w:rsidR="0091442B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руб.</w:t>
      </w:r>
      <w:r w:rsidR="00ED0C02" w:rsidRPr="00553A11">
        <w:rPr>
          <w:rFonts w:ascii="Times New Roman" w:hAnsi="Times New Roman" w:cs="Times New Roman"/>
          <w:sz w:val="28"/>
          <w:szCs w:val="28"/>
        </w:rPr>
        <w:t xml:space="preserve"> (</w:t>
      </w:r>
      <w:r w:rsidR="00ED0C02" w:rsidRPr="00553A11">
        <w:rPr>
          <w:rFonts w:ascii="Times New Roman" w:eastAsia="Calibri" w:hAnsi="Times New Roman" w:cs="Times New Roman"/>
          <w:sz w:val="28"/>
          <w:szCs w:val="28"/>
        </w:rPr>
        <w:t>2019 год – 15,0 тыс.</w:t>
      </w:r>
      <w:r w:rsidR="0091442B" w:rsidRPr="005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02" w:rsidRPr="00553A11">
        <w:rPr>
          <w:rFonts w:ascii="Times New Roman" w:eastAsia="Calibri" w:hAnsi="Times New Roman" w:cs="Times New Roman"/>
          <w:sz w:val="28"/>
          <w:szCs w:val="28"/>
        </w:rPr>
        <w:t>рублей;</w:t>
      </w:r>
      <w:r w:rsidR="00ED0C02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ED0C02" w:rsidRPr="00553A11">
        <w:rPr>
          <w:rFonts w:ascii="Times New Roman" w:eastAsia="Calibri" w:hAnsi="Times New Roman" w:cs="Times New Roman"/>
          <w:sz w:val="28"/>
          <w:szCs w:val="28"/>
        </w:rPr>
        <w:t>2020 год – 30,0 тыс.</w:t>
      </w:r>
      <w:r w:rsidR="005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02" w:rsidRPr="00553A11">
        <w:rPr>
          <w:rFonts w:ascii="Times New Roman" w:eastAsia="Calibri" w:hAnsi="Times New Roman" w:cs="Times New Roman"/>
          <w:sz w:val="28"/>
          <w:szCs w:val="28"/>
        </w:rPr>
        <w:t>рублей;</w:t>
      </w:r>
      <w:r w:rsidR="00ED0C02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ED0C02" w:rsidRPr="00553A11">
        <w:rPr>
          <w:rFonts w:ascii="Times New Roman" w:eastAsia="Calibri" w:hAnsi="Times New Roman" w:cs="Times New Roman"/>
          <w:sz w:val="28"/>
          <w:szCs w:val="28"/>
        </w:rPr>
        <w:t>2021 год – 40,0 тыс.</w:t>
      </w:r>
      <w:r w:rsidR="005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02" w:rsidRPr="00553A1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D0C02" w:rsidRPr="00553A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19CD" w:rsidRPr="00553A11" w:rsidRDefault="00861CB2" w:rsidP="0055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Исполнителями Программы являются Управление образования Пластовского муниципального района (УО ПМР), Управление культуры, спорта и молодежной политики Пластовского муниципального района (УК ПМР), Отдел Министерства внутренних дел России по Пластовскому району (ОМВД), Управление социальной защиты населения Пластовского муниципального района (УСЗН ПМР), ГБУЗ «Городская больница г</w:t>
      </w:r>
      <w:proofErr w:type="gramStart"/>
      <w:r w:rsidRPr="00553A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>ласт» (ГБ г.Пласт), ОКУ Центр занятости населения Пластовского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района (ЦЗН ПМР), Администрации сельских поселений Пластовского муниципального района. </w:t>
      </w:r>
    </w:p>
    <w:p w:rsidR="000F55A5" w:rsidRPr="00553A11" w:rsidRDefault="00861CB2" w:rsidP="0055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администрации Пластовского муниципального района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осуществляет организацию, координацию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и контроль исполнения Программы.</w:t>
      </w:r>
    </w:p>
    <w:p w:rsidR="00553A11" w:rsidRDefault="00177222" w:rsidP="00553A1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Основной </w:t>
      </w:r>
      <w:r w:rsidR="001377D0" w:rsidRPr="00553A11">
        <w:rPr>
          <w:rFonts w:ascii="Times New Roman" w:hAnsi="Times New Roman" w:cs="Times New Roman"/>
          <w:color w:val="auto"/>
          <w:sz w:val="28"/>
          <w:szCs w:val="28"/>
        </w:rPr>
        <w:t>формой работы комиссии являются заседания, в ходе которых вырабатываются и согласовываются решения по вопросам взаимодействия ор</w:t>
      </w:r>
      <w:r w:rsidR="0012476A"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ганизации системы профилактики, </w:t>
      </w:r>
      <w:r w:rsidR="001377D0" w:rsidRPr="00553A11">
        <w:rPr>
          <w:rFonts w:ascii="Times New Roman" w:hAnsi="Times New Roman" w:cs="Times New Roman"/>
          <w:color w:val="auto"/>
          <w:sz w:val="28"/>
          <w:szCs w:val="28"/>
        </w:rPr>
        <w:t>по организации индивидуальной профилактической работы в отношении семей и (или) несов</w:t>
      </w:r>
      <w:r w:rsidR="00553A11" w:rsidRPr="00553A11">
        <w:rPr>
          <w:rFonts w:ascii="Times New Roman" w:hAnsi="Times New Roman" w:cs="Times New Roman"/>
          <w:color w:val="auto"/>
          <w:sz w:val="28"/>
          <w:szCs w:val="28"/>
        </w:rPr>
        <w:t>ершеннолетних, находящихся в социально опасном положении.</w:t>
      </w:r>
    </w:p>
    <w:p w:rsidR="00553A11" w:rsidRPr="00553A11" w:rsidRDefault="003E1E05" w:rsidP="00553A1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Всего </w:t>
      </w:r>
      <w:r w:rsidR="00553A11"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</w:t>
      </w:r>
      <w:r w:rsidR="007A5923" w:rsidRPr="007A5923">
        <w:rPr>
          <w:rFonts w:ascii="Times New Roman" w:hAnsi="Times New Roman" w:cs="Times New Roman"/>
          <w:color w:val="auto"/>
          <w:sz w:val="28"/>
          <w:szCs w:val="28"/>
        </w:rPr>
        <w:t xml:space="preserve">24 </w:t>
      </w:r>
      <w:r w:rsidR="00553A11" w:rsidRPr="00553A11">
        <w:rPr>
          <w:rFonts w:ascii="Times New Roman" w:hAnsi="Times New Roman" w:cs="Times New Roman"/>
          <w:color w:val="auto"/>
          <w:sz w:val="28"/>
          <w:szCs w:val="28"/>
        </w:rPr>
        <w:t>заседаний КДН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ЗП</w:t>
      </w:r>
      <w:r w:rsidR="00553A11"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. По итогам рассмотрения </w:t>
      </w:r>
      <w:r w:rsidRPr="00553A11">
        <w:rPr>
          <w:rFonts w:ascii="Times New Roman" w:hAnsi="Times New Roman" w:cs="Times New Roman"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3A11" w:rsidRPr="00553A11">
        <w:rPr>
          <w:rFonts w:ascii="Times New Roman" w:hAnsi="Times New Roman" w:cs="Times New Roman"/>
          <w:color w:val="auto"/>
          <w:sz w:val="28"/>
          <w:szCs w:val="28"/>
        </w:rPr>
        <w:t>вопросов межведомственного взаимодействия принято 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3A11"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Постановлений. </w:t>
      </w:r>
    </w:p>
    <w:p w:rsidR="00553A11" w:rsidRPr="00553A11" w:rsidRDefault="00553A11" w:rsidP="0055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На заседаниях КДН и ЗП заслушаны отчеты органов и учреждений системы профилактики Пластовского муниципального района</w:t>
      </w:r>
      <w:r w:rsidR="0015194D">
        <w:rPr>
          <w:rFonts w:ascii="Times New Roman" w:hAnsi="Times New Roman" w:cs="Times New Roman"/>
          <w:sz w:val="28"/>
          <w:szCs w:val="28"/>
        </w:rPr>
        <w:t xml:space="preserve"> об итогах работы </w:t>
      </w:r>
      <w:r w:rsidRPr="00553A11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на территории ПМР; о проведении межведомственных профилактических операций, о профилактике наркомании, алкоголизма, </w:t>
      </w:r>
      <w:proofErr w:type="spellStart"/>
      <w:r w:rsidRPr="00553A1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53A11">
        <w:rPr>
          <w:rFonts w:ascii="Times New Roman" w:hAnsi="Times New Roman" w:cs="Times New Roman"/>
          <w:sz w:val="28"/>
          <w:szCs w:val="28"/>
        </w:rPr>
        <w:t xml:space="preserve"> и употребления </w:t>
      </w:r>
      <w:proofErr w:type="spellStart"/>
      <w:r w:rsidRPr="00553A1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53A11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553A1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 xml:space="preserve">еди несовершеннолетних; </w:t>
      </w:r>
      <w:proofErr w:type="gramStart"/>
      <w:r w:rsidRPr="00553A11">
        <w:rPr>
          <w:rFonts w:ascii="Times New Roman" w:hAnsi="Times New Roman" w:cs="Times New Roman"/>
          <w:sz w:val="28"/>
          <w:szCs w:val="28"/>
        </w:rPr>
        <w:t xml:space="preserve">о работе с детьми — сиротами и детьми, оставшимися без попечения родителей (самовольные уходы, обеспечение жильем и работа </w:t>
      </w:r>
      <w:r w:rsidRPr="00553A11">
        <w:rPr>
          <w:rFonts w:ascii="Times New Roman" w:hAnsi="Times New Roman" w:cs="Times New Roman"/>
          <w:sz w:val="28"/>
          <w:szCs w:val="28"/>
        </w:rPr>
        <w:lastRenderedPageBreak/>
        <w:t xml:space="preserve">по его сохранности, предупреждение и профилактики противоправных действий в отношении данных категорий детей); итоги трудоустройства и организация занятости несовершеннолетних, состоящих на всех видах учета; отчеты по текущим вопросам и ситуациям. </w:t>
      </w:r>
      <w:proofErr w:type="gramEnd"/>
    </w:p>
    <w:p w:rsidR="001377D0" w:rsidRPr="00553A11" w:rsidRDefault="001377D0" w:rsidP="0015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>Деятельность комиссии по делам несовершеннолетних</w:t>
      </w:r>
      <w:r w:rsidR="0015194D">
        <w:rPr>
          <w:rFonts w:ascii="Times New Roman" w:hAnsi="Times New Roman" w:cs="Times New Roman"/>
          <w:sz w:val="28"/>
          <w:szCs w:val="28"/>
        </w:rPr>
        <w:t xml:space="preserve">, а также всех </w:t>
      </w:r>
      <w:r w:rsidR="0015194D" w:rsidRPr="00553A11">
        <w:rPr>
          <w:rFonts w:ascii="Times New Roman" w:eastAsia="Calibri" w:hAnsi="Times New Roman" w:cs="Times New Roman"/>
          <w:sz w:val="28"/>
          <w:szCs w:val="28"/>
        </w:rPr>
        <w:t>учреждений системы профилактики безнадзорности и правонарушений несовершеннолетних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регламентируется Федеральным законом от 24 июня 1999 года № 120-ФЗ «Об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(далее – КРФ об АП), Постановлением Правительства РФ от 06.11.2013 № 995 «Об утверждении Примерного положения о комиссиях по делам несовершеннолетних и защите их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 xml:space="preserve"> прав», Законом Челябинской области </w:t>
      </w:r>
      <w:r w:rsidRPr="00553A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от 09 ноября 2005 года N 411-ЗО</w:t>
      </w:r>
      <w:r w:rsidRPr="00553A11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Челябинской области государственными полномочиями по формированию и организации деятельности комиссий по делам несовершеннолетних и защите их прав».</w:t>
      </w:r>
    </w:p>
    <w:p w:rsidR="00F25CBF" w:rsidRPr="007A5923" w:rsidRDefault="003E1E05" w:rsidP="00553A1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Комиссию поступило 2</w:t>
      </w:r>
      <w:r w:rsidR="007A5923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материалов. Из них в о</w:t>
      </w:r>
      <w:r w:rsidR="0012476A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тношении несовершеннолетних </w:t>
      </w:r>
      <w:r w:rsidR="007A5923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476A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законных представителей </w:t>
      </w:r>
      <w:r w:rsidR="007A5923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, иных взрослых лиц 2</w:t>
      </w:r>
      <w:r w:rsidR="007A5923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B631C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25CBF" w:rsidRPr="007A5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CBF" w:rsidRPr="00553A11" w:rsidRDefault="00F25CBF" w:rsidP="0055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На профилактическом учете в ПДН в начале 202</w:t>
      </w:r>
      <w:r w:rsidR="00E42D0C" w:rsidRPr="00E42D0C">
        <w:rPr>
          <w:rFonts w:ascii="Times New Roman" w:hAnsi="Times New Roman" w:cs="Times New Roman"/>
          <w:sz w:val="28"/>
          <w:szCs w:val="28"/>
        </w:rPr>
        <w:t>1</w:t>
      </w:r>
      <w:r w:rsidRPr="00553A11">
        <w:rPr>
          <w:rFonts w:ascii="Times New Roman" w:hAnsi="Times New Roman" w:cs="Times New Roman"/>
          <w:sz w:val="28"/>
          <w:szCs w:val="28"/>
        </w:rPr>
        <w:t xml:space="preserve"> года состояло 3</w:t>
      </w:r>
      <w:r w:rsidR="00E42D0C" w:rsidRPr="00E42D0C">
        <w:rPr>
          <w:rFonts w:ascii="Times New Roman" w:hAnsi="Times New Roman" w:cs="Times New Roman"/>
          <w:sz w:val="28"/>
          <w:szCs w:val="28"/>
        </w:rPr>
        <w:t>1</w:t>
      </w:r>
      <w:r w:rsidRPr="00553A11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B631CD">
        <w:rPr>
          <w:rFonts w:ascii="Times New Roman" w:hAnsi="Times New Roman" w:cs="Times New Roman"/>
          <w:sz w:val="28"/>
          <w:szCs w:val="28"/>
        </w:rPr>
        <w:t>ок</w:t>
      </w:r>
      <w:r w:rsidRPr="00553A11">
        <w:rPr>
          <w:rFonts w:ascii="Times New Roman" w:hAnsi="Times New Roman" w:cs="Times New Roman"/>
          <w:sz w:val="28"/>
          <w:szCs w:val="28"/>
        </w:rPr>
        <w:t>, в конце года -</w:t>
      </w:r>
      <w:r w:rsidR="0012476A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3</w:t>
      </w:r>
      <w:r w:rsidR="00E42D0C" w:rsidRPr="00E42D0C">
        <w:rPr>
          <w:rFonts w:ascii="Times New Roman" w:hAnsi="Times New Roman" w:cs="Times New Roman"/>
          <w:sz w:val="28"/>
          <w:szCs w:val="28"/>
        </w:rPr>
        <w:t>3</w:t>
      </w:r>
      <w:r w:rsidRPr="00553A11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B631CD">
        <w:rPr>
          <w:rFonts w:ascii="Times New Roman" w:hAnsi="Times New Roman" w:cs="Times New Roman"/>
          <w:sz w:val="28"/>
          <w:szCs w:val="28"/>
        </w:rPr>
        <w:t>ка</w:t>
      </w:r>
      <w:r w:rsidRPr="00553A11">
        <w:rPr>
          <w:rFonts w:ascii="Times New Roman" w:hAnsi="Times New Roman" w:cs="Times New Roman"/>
          <w:sz w:val="28"/>
          <w:szCs w:val="28"/>
        </w:rPr>
        <w:t>. На каждого подростка заведены личные карточки, куда собирается весь материал о работе с несовершеннолетним.</w:t>
      </w:r>
    </w:p>
    <w:p w:rsidR="00A105AA" w:rsidRPr="00553A11" w:rsidRDefault="00F25CBF" w:rsidP="0055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У</w:t>
      </w:r>
      <w:r w:rsidR="001377D0" w:rsidRPr="00553A11">
        <w:rPr>
          <w:rFonts w:ascii="Times New Roman" w:hAnsi="Times New Roman" w:cs="Times New Roman"/>
          <w:sz w:val="28"/>
          <w:szCs w:val="28"/>
        </w:rPr>
        <w:t>чреждения</w:t>
      </w:r>
      <w:r w:rsidR="0091442B" w:rsidRPr="00553A11">
        <w:rPr>
          <w:rFonts w:ascii="Times New Roman" w:hAnsi="Times New Roman" w:cs="Times New Roman"/>
          <w:sz w:val="28"/>
          <w:szCs w:val="28"/>
        </w:rPr>
        <w:t>ми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системы профилактики</w:t>
      </w:r>
      <w:r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1377D0" w:rsidRPr="00553A11">
        <w:rPr>
          <w:rFonts w:ascii="Times New Roman" w:hAnsi="Times New Roman" w:cs="Times New Roman"/>
          <w:sz w:val="28"/>
          <w:szCs w:val="28"/>
        </w:rPr>
        <w:t>провод</w:t>
      </w:r>
      <w:r w:rsidR="0091442B" w:rsidRPr="00553A11">
        <w:rPr>
          <w:rFonts w:ascii="Times New Roman" w:hAnsi="Times New Roman" w:cs="Times New Roman"/>
          <w:sz w:val="28"/>
          <w:szCs w:val="28"/>
        </w:rPr>
        <w:t>ится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91442B" w:rsidRPr="00553A11">
        <w:rPr>
          <w:rFonts w:ascii="Times New Roman" w:hAnsi="Times New Roman" w:cs="Times New Roman"/>
          <w:sz w:val="28"/>
          <w:szCs w:val="28"/>
        </w:rPr>
        <w:t>ая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91442B" w:rsidRPr="00553A11">
        <w:rPr>
          <w:rFonts w:ascii="Times New Roman" w:hAnsi="Times New Roman" w:cs="Times New Roman"/>
          <w:sz w:val="28"/>
          <w:szCs w:val="28"/>
        </w:rPr>
        <w:t>ая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91442B" w:rsidRPr="00553A11">
        <w:rPr>
          <w:rFonts w:ascii="Times New Roman" w:hAnsi="Times New Roman" w:cs="Times New Roman"/>
          <w:sz w:val="28"/>
          <w:szCs w:val="28"/>
        </w:rPr>
        <w:t>ая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442B" w:rsidRPr="00553A11">
        <w:rPr>
          <w:rFonts w:ascii="Times New Roman" w:hAnsi="Times New Roman" w:cs="Times New Roman"/>
          <w:sz w:val="28"/>
          <w:szCs w:val="28"/>
        </w:rPr>
        <w:t>а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с семьями и несовершеннолетними на местах</w:t>
      </w:r>
      <w:r w:rsidR="0091442B" w:rsidRPr="00553A11">
        <w:rPr>
          <w:rFonts w:ascii="Times New Roman" w:hAnsi="Times New Roman" w:cs="Times New Roman"/>
          <w:sz w:val="28"/>
          <w:szCs w:val="28"/>
        </w:rPr>
        <w:t xml:space="preserve"> - это</w:t>
      </w:r>
      <w:r w:rsidR="001377D0" w:rsidRPr="00553A11">
        <w:rPr>
          <w:rFonts w:ascii="Times New Roman" w:hAnsi="Times New Roman" w:cs="Times New Roman"/>
          <w:sz w:val="28"/>
          <w:szCs w:val="28"/>
        </w:rPr>
        <w:t xml:space="preserve"> профилактические беседы с родителями и несовершеннолетними. </w:t>
      </w:r>
    </w:p>
    <w:p w:rsidR="00F25CBF" w:rsidRPr="00553A11" w:rsidRDefault="00B97327" w:rsidP="0055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>Регулярно</w:t>
      </w:r>
      <w:r w:rsidR="00F25CBF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77187C" w:rsidRPr="00553A11">
        <w:rPr>
          <w:rFonts w:ascii="Times New Roman" w:hAnsi="Times New Roman" w:cs="Times New Roman"/>
          <w:sz w:val="28"/>
          <w:szCs w:val="28"/>
        </w:rPr>
        <w:t>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Пластовскому муниципальному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77187C" w:rsidRPr="00553A11">
        <w:rPr>
          <w:rFonts w:ascii="Times New Roman" w:hAnsi="Times New Roman" w:cs="Times New Roman"/>
          <w:sz w:val="28"/>
          <w:szCs w:val="28"/>
        </w:rPr>
        <w:t xml:space="preserve">району, специалистами администраций сельских поселений при участии специалистов комиссии по содействию семье и школе, </w:t>
      </w:r>
      <w:r w:rsidRPr="00553A11">
        <w:rPr>
          <w:rFonts w:ascii="Times New Roman" w:hAnsi="Times New Roman" w:cs="Times New Roman"/>
          <w:sz w:val="28"/>
          <w:szCs w:val="28"/>
        </w:rPr>
        <w:t>в</w:t>
      </w:r>
      <w:r w:rsidR="00F25CBF" w:rsidRPr="00553A11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553A11">
        <w:rPr>
          <w:rFonts w:ascii="Times New Roman" w:hAnsi="Times New Roman" w:cs="Times New Roman"/>
          <w:sz w:val="28"/>
          <w:szCs w:val="28"/>
        </w:rPr>
        <w:t>которых</w:t>
      </w:r>
      <w:r w:rsidR="00F25CBF" w:rsidRPr="00553A11">
        <w:rPr>
          <w:rFonts w:ascii="Times New Roman" w:hAnsi="Times New Roman" w:cs="Times New Roman"/>
          <w:sz w:val="28"/>
          <w:szCs w:val="28"/>
        </w:rPr>
        <w:t xml:space="preserve">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</w:t>
      </w:r>
      <w:proofErr w:type="gramEnd"/>
      <w:r w:rsidR="00F25CBF" w:rsidRPr="00553A11">
        <w:rPr>
          <w:rFonts w:ascii="Times New Roman" w:hAnsi="Times New Roman" w:cs="Times New Roman"/>
          <w:sz w:val="28"/>
          <w:szCs w:val="28"/>
        </w:rPr>
        <w:t xml:space="preserve">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 </w:t>
      </w:r>
    </w:p>
    <w:p w:rsidR="008A62E3" w:rsidRPr="00553A11" w:rsidRDefault="008A62E3" w:rsidP="00553A1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ab/>
        <w:t>По состоянию на 31.12.202</w:t>
      </w:r>
      <w:r w:rsidR="00E42D0C" w:rsidRPr="00E42D0C">
        <w:rPr>
          <w:rFonts w:ascii="Times New Roman" w:hAnsi="Times New Roman" w:cs="Times New Roman"/>
          <w:sz w:val="28"/>
          <w:szCs w:val="28"/>
        </w:rPr>
        <w:t>1</w:t>
      </w:r>
      <w:r w:rsidRPr="00553A11">
        <w:rPr>
          <w:rFonts w:ascii="Times New Roman" w:hAnsi="Times New Roman" w:cs="Times New Roman"/>
          <w:sz w:val="28"/>
          <w:szCs w:val="28"/>
        </w:rPr>
        <w:t xml:space="preserve"> год на учете в отделении помощи семье и детям МБУСО «Центр помощи детям, оставшихся без попечения родителей» состоит:</w:t>
      </w:r>
    </w:p>
    <w:p w:rsidR="008A62E3" w:rsidRPr="00553A11" w:rsidRDefault="008A62E3" w:rsidP="00553A1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</w:t>
      </w:r>
      <w:r w:rsidR="00E42D0C" w:rsidRPr="00E42D0C">
        <w:rPr>
          <w:rFonts w:ascii="Times New Roman" w:hAnsi="Times New Roman" w:cs="Times New Roman"/>
          <w:sz w:val="28"/>
          <w:szCs w:val="28"/>
        </w:rPr>
        <w:t>12</w:t>
      </w:r>
      <w:r w:rsidRPr="00553A11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положении, в них 2</w:t>
      </w:r>
      <w:r w:rsidR="00E42D0C" w:rsidRPr="00E42D0C">
        <w:rPr>
          <w:rFonts w:ascii="Times New Roman" w:hAnsi="Times New Roman" w:cs="Times New Roman"/>
          <w:sz w:val="28"/>
          <w:szCs w:val="28"/>
        </w:rPr>
        <w:t>5</w:t>
      </w:r>
      <w:r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C800A0">
        <w:rPr>
          <w:rFonts w:ascii="Times New Roman" w:hAnsi="Times New Roman" w:cs="Times New Roman"/>
          <w:sz w:val="28"/>
          <w:szCs w:val="28"/>
        </w:rPr>
        <w:t>детей</w:t>
      </w:r>
      <w:r w:rsidRPr="00553A11">
        <w:rPr>
          <w:rFonts w:ascii="Times New Roman" w:hAnsi="Times New Roman" w:cs="Times New Roman"/>
          <w:sz w:val="28"/>
          <w:szCs w:val="28"/>
        </w:rPr>
        <w:t>;</w:t>
      </w:r>
    </w:p>
    <w:p w:rsidR="008A62E3" w:rsidRDefault="008A62E3" w:rsidP="00553A1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</w:t>
      </w:r>
      <w:r w:rsidR="00C800A0" w:rsidRPr="00C800A0">
        <w:rPr>
          <w:rFonts w:ascii="Times New Roman" w:hAnsi="Times New Roman" w:cs="Times New Roman"/>
          <w:sz w:val="28"/>
          <w:szCs w:val="28"/>
        </w:rPr>
        <w:t>31</w:t>
      </w:r>
      <w:r w:rsidRPr="00553A11">
        <w:rPr>
          <w:rFonts w:ascii="Times New Roman" w:hAnsi="Times New Roman" w:cs="Times New Roman"/>
          <w:sz w:val="28"/>
          <w:szCs w:val="28"/>
        </w:rPr>
        <w:t xml:space="preserve"> семь</w:t>
      </w:r>
      <w:r w:rsidR="00C800A0">
        <w:rPr>
          <w:rFonts w:ascii="Times New Roman" w:hAnsi="Times New Roman" w:cs="Times New Roman"/>
          <w:sz w:val="28"/>
          <w:szCs w:val="28"/>
        </w:rPr>
        <w:t>я</w:t>
      </w:r>
      <w:r w:rsidRPr="00553A11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в них </w:t>
      </w:r>
      <w:r w:rsidR="00C800A0" w:rsidRPr="00C800A0">
        <w:rPr>
          <w:rFonts w:ascii="Times New Roman" w:hAnsi="Times New Roman" w:cs="Times New Roman"/>
          <w:sz w:val="28"/>
          <w:szCs w:val="28"/>
        </w:rPr>
        <w:t>71</w:t>
      </w:r>
      <w:r w:rsidRPr="00553A1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350DF" w:rsidRPr="00553A11" w:rsidRDefault="002350DF" w:rsidP="00553A1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Снято с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 -4 семьи(15 детей), ТЖС-32 семьи (90 детей).</w:t>
      </w:r>
    </w:p>
    <w:p w:rsidR="00B7022E" w:rsidRPr="00553A11" w:rsidRDefault="00B7022E" w:rsidP="00B7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совместная работа КДН и ЗП с учреждениями образования по выявлению подростков, систематически пропускающих занятия образовательных </w:t>
      </w:r>
      <w:proofErr w:type="gramStart"/>
      <w:r w:rsidRPr="00553A1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 xml:space="preserve"> по неуважительным причинам, ходатайства школ, колледжа рассматриваются на заседаниях КДН и ЗП. </w:t>
      </w:r>
    </w:p>
    <w:p w:rsidR="00B7022E" w:rsidRPr="00553A11" w:rsidRDefault="003E1E05" w:rsidP="00B7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B7022E" w:rsidRPr="00553A11">
        <w:rPr>
          <w:rFonts w:ascii="Times New Roman" w:hAnsi="Times New Roman" w:cs="Times New Roman"/>
          <w:sz w:val="28"/>
          <w:szCs w:val="28"/>
        </w:rPr>
        <w:t xml:space="preserve"> совершено самовольных уходов несовершеннолетних из семей -</w:t>
      </w:r>
      <w:r w:rsidR="00B631CD">
        <w:rPr>
          <w:rFonts w:ascii="Times New Roman" w:hAnsi="Times New Roman" w:cs="Times New Roman"/>
          <w:sz w:val="28"/>
          <w:szCs w:val="28"/>
        </w:rPr>
        <w:t>9</w:t>
      </w:r>
      <w:r w:rsidR="00B7022E" w:rsidRPr="00553A11">
        <w:rPr>
          <w:rFonts w:ascii="Times New Roman" w:hAnsi="Times New Roman" w:cs="Times New Roman"/>
          <w:sz w:val="28"/>
          <w:szCs w:val="28"/>
        </w:rPr>
        <w:t xml:space="preserve">, из образовательных организаций - </w:t>
      </w:r>
      <w:r w:rsidR="00B631CD">
        <w:rPr>
          <w:rFonts w:ascii="Times New Roman" w:hAnsi="Times New Roman" w:cs="Times New Roman"/>
          <w:sz w:val="28"/>
          <w:szCs w:val="28"/>
        </w:rPr>
        <w:t>4</w:t>
      </w:r>
      <w:r w:rsidR="00B7022E" w:rsidRPr="00553A11">
        <w:rPr>
          <w:rFonts w:ascii="Times New Roman" w:hAnsi="Times New Roman" w:cs="Times New Roman"/>
          <w:sz w:val="28"/>
          <w:szCs w:val="28"/>
        </w:rPr>
        <w:t xml:space="preserve">, фактов употребления несовершеннолетними наркотических веществ не выявлено. </w:t>
      </w:r>
    </w:p>
    <w:p w:rsidR="00CD447C" w:rsidRPr="00553A11" w:rsidRDefault="00CD447C" w:rsidP="0055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>Работа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с семьями и детьми в основывается на организации комплексного социально — психологического сопровождения семьи и ребенка в целях оказания помощи семье в воспитании ребенка и осуществлении эффективного контроля за условиями его жизни и воспитания, организации работы с несовершеннолетними беременными женщинами, находящимися в трудной жизненной ситуации.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 xml:space="preserve"> Семьям, испытывающим проблемы и трудности в воспитании приемных детей, оказываются различные виды помощи. Семья ставится на особый контроль, с родителями и детьми работают специалисты, психологи </w:t>
      </w:r>
      <w:r w:rsidR="00627FBF" w:rsidRPr="00553A11">
        <w:rPr>
          <w:rFonts w:ascii="Times New Roman" w:hAnsi="Times New Roman" w:cs="Times New Roman"/>
          <w:sz w:val="28"/>
          <w:szCs w:val="28"/>
        </w:rPr>
        <w:t>учреждений системы социальной защиты населения</w:t>
      </w:r>
      <w:r w:rsidRPr="00553A11">
        <w:rPr>
          <w:rFonts w:ascii="Times New Roman" w:hAnsi="Times New Roman" w:cs="Times New Roman"/>
          <w:sz w:val="28"/>
          <w:szCs w:val="28"/>
        </w:rPr>
        <w:t>, инспекторы ПДН ОМВД России по Пластовскому району. Органами опеки и попечительства в пределах своей компетенции проводятся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профилактические беседы с детьми — сиротами, детьми, оставшимися без попечения родителей. В ходе бесед подробно разъясняются положения статей КоАП РФ. При совершении противоправных деяний детьми — сиротами и детьми, оставшимися без попечения родителей, органы опеки участвуют в проведении любых мероприятиях в отношении этих несовершеннолетних. При самовольных уходах, совместно с администрацией учебного заведения, принимают меры по возвращению несовершеннолетнего. Органы опеки и попечительства совместно с администрациями учебных заведений занимаются временным устройством занятости, организацией досуга несовершеннолетних в период зимних и летних каникул. </w:t>
      </w:r>
    </w:p>
    <w:p w:rsidR="0053317F" w:rsidRDefault="0053317F" w:rsidP="0055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Для подростков групп риска предусмотрены такие виды занятости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как спортивные мероприятия, разъяснительные профилактические беседы, уроки правовой грамотности и пр.</w:t>
      </w:r>
    </w:p>
    <w:p w:rsidR="00E73107" w:rsidRPr="00553A11" w:rsidRDefault="00E73107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 xml:space="preserve">С целью правового просвещения детей и подростков в общеобразовательных организациях района оформлены информационные стенды («Я и закон», «Дети улиц», «Безопасное окно»,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Федерации), проводятся </w:t>
      </w:r>
      <w:r w:rsidRPr="00553A11">
        <w:rPr>
          <w:rFonts w:ascii="Times New Roman" w:eastAsia="Times New Roman" w:hAnsi="Times New Roman" w:cs="Times New Roman"/>
          <w:sz w:val="28"/>
          <w:szCs w:val="28"/>
        </w:rPr>
        <w:t>межведомственные профилактические акции</w:t>
      </w:r>
      <w:r w:rsidR="003E1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eastAsia="Times New Roman" w:hAnsi="Times New Roman" w:cs="Times New Roman"/>
          <w:sz w:val="28"/>
          <w:szCs w:val="28"/>
        </w:rPr>
        <w:t xml:space="preserve">(например, «Я и закон», в ходе которой </w:t>
      </w:r>
      <w:r w:rsidR="002350DF">
        <w:rPr>
          <w:rFonts w:ascii="Times New Roman" w:eastAsia="Times New Roman" w:hAnsi="Times New Roman" w:cs="Times New Roman"/>
          <w:sz w:val="28"/>
          <w:szCs w:val="28"/>
        </w:rPr>
        <w:t>органами и учреждениями</w:t>
      </w:r>
      <w:proofErr w:type="gramEnd"/>
      <w:r w:rsidR="002350DF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вели </w:t>
      </w:r>
      <w:r w:rsidRPr="00553A11">
        <w:rPr>
          <w:rFonts w:ascii="Times New Roman" w:eastAsia="Times New Roman" w:hAnsi="Times New Roman" w:cs="Times New Roman"/>
          <w:sz w:val="28"/>
          <w:szCs w:val="28"/>
        </w:rPr>
        <w:t xml:space="preserve"> активную деятельность по правовому просвещению детей и взрослых).</w:t>
      </w:r>
    </w:p>
    <w:p w:rsidR="00E73107" w:rsidRDefault="00E73107" w:rsidP="0055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На базе МКУ ДО «ЦРТДЮ» по программе «Мир вокруг тебя» создан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отряд для детей и подростков, находящихся в трудной жизненной ситуации, основная задача которого - обеспечение занятостью несовершеннолетних в </w:t>
      </w:r>
      <w:r w:rsidRPr="00553A11">
        <w:rPr>
          <w:rFonts w:ascii="Times New Roman" w:hAnsi="Times New Roman" w:cs="Times New Roman"/>
          <w:sz w:val="28"/>
          <w:szCs w:val="28"/>
        </w:rPr>
        <w:lastRenderedPageBreak/>
        <w:t>летний период с целью профилактики предотвращения формирования у несовершеннолетних модели социально опасного поведения.</w:t>
      </w:r>
    </w:p>
    <w:p w:rsidR="00042F8B" w:rsidRPr="00553A11" w:rsidRDefault="00042F8B" w:rsidP="0004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В 202</w:t>
      </w:r>
      <w:r w:rsidR="00B631CD">
        <w:rPr>
          <w:rFonts w:ascii="Times New Roman" w:hAnsi="Times New Roman" w:cs="Times New Roman"/>
          <w:sz w:val="28"/>
          <w:szCs w:val="28"/>
        </w:rPr>
        <w:t>1</w:t>
      </w:r>
      <w:r w:rsidRPr="00553A11">
        <w:rPr>
          <w:rFonts w:ascii="Times New Roman" w:hAnsi="Times New Roman" w:cs="Times New Roman"/>
          <w:sz w:val="28"/>
          <w:szCs w:val="28"/>
        </w:rPr>
        <w:t xml:space="preserve">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во вверенных учреждениях, в т.ч.: </w:t>
      </w:r>
    </w:p>
    <w:p w:rsidR="00042F8B" w:rsidRPr="00553A11" w:rsidRDefault="00042F8B" w:rsidP="0004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организовать проведение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 </w:t>
      </w:r>
    </w:p>
    <w:p w:rsidR="00042F8B" w:rsidRPr="00553A11" w:rsidRDefault="00042F8B" w:rsidP="0004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- активизировать работу Советов профилактики по выявлению и устранению причин возникновения межличностных конфликтов; - продолжить проведение родительских собраний, родительских лекториев по вопросам обеспечения безопасности детей в </w:t>
      </w:r>
      <w:proofErr w:type="gramStart"/>
      <w:r w:rsidRPr="00553A11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 xml:space="preserve">, недопущения вовлечения несовершеннолетних через социальные сети в преступную деятельность. </w:t>
      </w:r>
    </w:p>
    <w:p w:rsidR="00D364FA" w:rsidRPr="00553A11" w:rsidRDefault="00D364FA" w:rsidP="00553A1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A11">
        <w:rPr>
          <w:rFonts w:ascii="Times New Roman" w:hAnsi="Times New Roman" w:cs="Times New Roman"/>
          <w:color w:val="auto"/>
          <w:sz w:val="28"/>
          <w:szCs w:val="28"/>
        </w:rPr>
        <w:t>В летний период охват летней занятост</w:t>
      </w:r>
      <w:r w:rsidR="00E73107" w:rsidRPr="00553A11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 и трудоустройством несовершеннолетних составил </w:t>
      </w:r>
      <w:r w:rsidR="002350DF">
        <w:rPr>
          <w:rFonts w:ascii="Times New Roman" w:hAnsi="Times New Roman" w:cs="Times New Roman"/>
          <w:color w:val="auto"/>
          <w:sz w:val="28"/>
          <w:szCs w:val="28"/>
        </w:rPr>
        <w:t>97 %</w:t>
      </w:r>
      <w:r w:rsidR="0053317F" w:rsidRPr="00553A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 в мероприятиях</w:t>
      </w:r>
      <w:r w:rsidR="0053317F"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color w:val="auto"/>
          <w:sz w:val="28"/>
          <w:szCs w:val="28"/>
        </w:rPr>
        <w:t>принял</w:t>
      </w:r>
      <w:r w:rsidR="0053317F" w:rsidRPr="00553A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53A11">
        <w:rPr>
          <w:rFonts w:ascii="Times New Roman" w:hAnsi="Times New Roman" w:cs="Times New Roman"/>
          <w:color w:val="auto"/>
          <w:sz w:val="28"/>
          <w:szCs w:val="28"/>
        </w:rPr>
        <w:t xml:space="preserve"> участие более 3000 несовершеннолетних, в т. ч. состоящих на профилактических учетах в органах и учреждениях системы профилактики. </w:t>
      </w:r>
    </w:p>
    <w:p w:rsidR="0053317F" w:rsidRPr="00553A11" w:rsidRDefault="0053317F" w:rsidP="0055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На районном уровне одним из приоритетных направлений в воспитании подрастающего поколения является совершенствование процесса физического воспитания, создание условий, содействующих сохранению и укреплению физического и психического здоровья воспитанников и обучающихся средствами физической культуры и спорта.</w:t>
      </w:r>
    </w:p>
    <w:p w:rsidR="003E1E05" w:rsidRDefault="0053317F" w:rsidP="003E1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Спортивная деятельность считается одним из важны</w:t>
      </w:r>
      <w:r w:rsidR="00E51ACE">
        <w:rPr>
          <w:rFonts w:ascii="Times New Roman" w:hAnsi="Times New Roman" w:cs="Times New Roman"/>
          <w:sz w:val="28"/>
          <w:szCs w:val="28"/>
        </w:rPr>
        <w:t xml:space="preserve">х видов деятельности, </w:t>
      </w:r>
      <w:proofErr w:type="gramStart"/>
      <w:r w:rsidR="00E51ACE">
        <w:rPr>
          <w:rFonts w:ascii="Times New Roman" w:hAnsi="Times New Roman" w:cs="Times New Roman"/>
          <w:sz w:val="28"/>
          <w:szCs w:val="28"/>
        </w:rPr>
        <w:t>позволяющем</w:t>
      </w:r>
      <w:proofErr w:type="gramEnd"/>
      <w:r w:rsidRPr="00553A11">
        <w:rPr>
          <w:rFonts w:ascii="Times New Roman" w:hAnsi="Times New Roman" w:cs="Times New Roman"/>
          <w:sz w:val="28"/>
          <w:szCs w:val="28"/>
        </w:rPr>
        <w:t xml:space="preserve"> осуществлять профилактику </w:t>
      </w:r>
      <w:proofErr w:type="spellStart"/>
      <w:r w:rsidRPr="00553A1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53A11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формировать всесторонне развитую личность. </w:t>
      </w:r>
    </w:p>
    <w:p w:rsidR="003E1E05" w:rsidRDefault="0053317F" w:rsidP="003E1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В образовательных учреждениях организована деятельность 34 объединений физкультурно-оздоровительного и спортивного направления.</w:t>
      </w:r>
    </w:p>
    <w:p w:rsidR="003E1E05" w:rsidRDefault="0053317F" w:rsidP="003E1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A11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работают кружки и секции по 13 видам спорта: баскетбол, большой теннис, волейбол, вольная борьба, гиревой спорт, греко-римская борьба, легкая атлетика, лыжные гонки, мини-футбол, плавание, настольный теннис, футбол, лапта.</w:t>
      </w:r>
      <w:proofErr w:type="gramEnd"/>
    </w:p>
    <w:p w:rsidR="0053317F" w:rsidRPr="00553A11" w:rsidRDefault="0053317F" w:rsidP="003E1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>В рамках межведомственной профилактической акции «За здоровый образ жизни» с целью популяризации здорового образа жизни в учреждениях проводятся встречи обучающихся со спортсменами, тренерами</w:t>
      </w:r>
      <w:r w:rsidRPr="00553A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850265</wp:posOffset>
            </wp:positionH>
            <wp:positionV relativeFrom="page">
              <wp:posOffset>5390515</wp:posOffset>
            </wp:positionV>
            <wp:extent cx="8890" cy="1524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A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7963535</wp:posOffset>
            </wp:positionV>
            <wp:extent cx="12065" cy="1524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A11">
        <w:rPr>
          <w:rFonts w:ascii="Times New Roman" w:hAnsi="Times New Roman" w:cs="Times New Roman"/>
          <w:sz w:val="28"/>
          <w:szCs w:val="28"/>
        </w:rPr>
        <w:t>, спортивные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мероприятия и месячники здоровья.</w:t>
      </w:r>
    </w:p>
    <w:p w:rsidR="0053317F" w:rsidRPr="00553A11" w:rsidRDefault="0053317F" w:rsidP="0055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В рамках Спартакиады учащихся общеобразовательных школ проведены соревнования по 6 видам спорта: мини-футбол, волейбол, лыжные гонки, настольный теннис, мини-лапта и легкая атлетика. </w:t>
      </w:r>
    </w:p>
    <w:p w:rsidR="0053317F" w:rsidRPr="00553A11" w:rsidRDefault="0053317F" w:rsidP="00553A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A1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Учреждения культуры - как учреждения профилактики принимают активное участие во всех профилактических акциях</w:t>
      </w:r>
      <w:r w:rsidRPr="00553A11">
        <w:rPr>
          <w:rFonts w:ascii="Times New Roman" w:hAnsi="Times New Roman" w:cs="Times New Roman"/>
          <w:sz w:val="28"/>
          <w:szCs w:val="28"/>
        </w:rPr>
        <w:t>, д</w:t>
      </w:r>
      <w:r w:rsidRPr="00553A11">
        <w:rPr>
          <w:rFonts w:ascii="Times New Roman" w:eastAsia="Calibri" w:hAnsi="Times New Roman" w:cs="Times New Roman"/>
          <w:sz w:val="28"/>
          <w:szCs w:val="28"/>
        </w:rPr>
        <w:t>еятельность клубных формирований позволяет решать вопросы по работе с детьми и молодёжью, организовывать профилактические работы с несовершеннолетними, склонными к совершению противоправных действий: дети</w:t>
      </w:r>
      <w:r w:rsidR="003E1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eastAsia="Calibri" w:hAnsi="Times New Roman" w:cs="Times New Roman"/>
          <w:sz w:val="28"/>
          <w:szCs w:val="28"/>
        </w:rPr>
        <w:t xml:space="preserve">участвуют в коллективах самодеятельного художественного творчества: хореографических, театральных коллективах, вокальных ансамблях и спортивных секциях. </w:t>
      </w:r>
    </w:p>
    <w:p w:rsidR="0053317F" w:rsidRPr="00553A11" w:rsidRDefault="0053317F" w:rsidP="0055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eastAsia="Calibri" w:hAnsi="Times New Roman" w:cs="Times New Roman"/>
          <w:sz w:val="28"/>
          <w:szCs w:val="28"/>
        </w:rPr>
        <w:t>Во все клубные формирования</w:t>
      </w:r>
      <w:r w:rsidR="003E1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eastAsia="Calibri" w:hAnsi="Times New Roman" w:cs="Times New Roman"/>
          <w:sz w:val="28"/>
          <w:szCs w:val="28"/>
        </w:rPr>
        <w:t>привлекаются дети из многодетных и малообеспеченных семей, дети</w:t>
      </w:r>
      <w:r w:rsidR="00B23D19" w:rsidRPr="00553A11">
        <w:rPr>
          <w:rFonts w:ascii="Times New Roman" w:eastAsia="Calibri" w:hAnsi="Times New Roman" w:cs="Times New Roman"/>
          <w:sz w:val="28"/>
          <w:szCs w:val="28"/>
        </w:rPr>
        <w:t>,</w:t>
      </w:r>
      <w:r w:rsidRPr="00553A11">
        <w:rPr>
          <w:rFonts w:ascii="Times New Roman" w:eastAsia="Calibri" w:hAnsi="Times New Roman" w:cs="Times New Roman"/>
          <w:sz w:val="28"/>
          <w:szCs w:val="28"/>
        </w:rPr>
        <w:t xml:space="preserve"> состоящие на учете в ПДН, дети-инвалиды, а также дети, оставшиеся без попечения родителей, они участвуют не только в самих мероприятиях, но и в их подготовке.</w:t>
      </w:r>
    </w:p>
    <w:p w:rsidR="00740687" w:rsidRPr="00553A11" w:rsidRDefault="00740687" w:rsidP="0055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22E" w:rsidRDefault="001377D0" w:rsidP="00B7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D31AD" w:rsidRPr="00553A11">
        <w:rPr>
          <w:rFonts w:ascii="Times New Roman" w:hAnsi="Times New Roman" w:cs="Times New Roman"/>
          <w:sz w:val="28"/>
          <w:szCs w:val="28"/>
        </w:rPr>
        <w:t>органами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>системы профилактики охвачены все аспекты деятельности несовершеннолетних</w:t>
      </w:r>
      <w:r w:rsidR="00A10B8A" w:rsidRPr="00553A11">
        <w:rPr>
          <w:rFonts w:ascii="Times New Roman" w:hAnsi="Times New Roman" w:cs="Times New Roman"/>
          <w:sz w:val="28"/>
          <w:szCs w:val="28"/>
        </w:rPr>
        <w:t>, проводится работа по недопущению случаев вовлечения несовершеннолетних в совершение преступлений и антиобщественных действий</w:t>
      </w:r>
      <w:r w:rsidRPr="00553A11">
        <w:rPr>
          <w:rFonts w:ascii="Times New Roman" w:hAnsi="Times New Roman" w:cs="Times New Roman"/>
          <w:sz w:val="28"/>
          <w:szCs w:val="28"/>
        </w:rPr>
        <w:t>. Однако сохраняются предпосылки роста правонарушений и безнадзорности несовершеннолетних,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Pr="00553A11">
        <w:rPr>
          <w:rFonts w:ascii="Times New Roman" w:hAnsi="Times New Roman" w:cs="Times New Roman"/>
          <w:sz w:val="28"/>
          <w:szCs w:val="28"/>
        </w:rPr>
        <w:t xml:space="preserve">нарушение их прав и законных интересов родителями несовершеннолетних, иными лицами. </w:t>
      </w:r>
    </w:p>
    <w:p w:rsidR="00B7022E" w:rsidRPr="00553A11" w:rsidRDefault="001377D0" w:rsidP="00B7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B7022E">
        <w:rPr>
          <w:rFonts w:ascii="Times New Roman" w:hAnsi="Times New Roman" w:cs="Times New Roman"/>
          <w:sz w:val="28"/>
          <w:szCs w:val="28"/>
        </w:rPr>
        <w:t>а также для достижения ожидаемых конечных</w:t>
      </w:r>
      <w:r w:rsidR="00B7022E" w:rsidRPr="00553A1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7022E">
        <w:rPr>
          <w:rFonts w:ascii="Times New Roman" w:hAnsi="Times New Roman" w:cs="Times New Roman"/>
          <w:sz w:val="28"/>
          <w:szCs w:val="28"/>
        </w:rPr>
        <w:t>ов</w:t>
      </w:r>
      <w:r w:rsidR="00B7022E" w:rsidRPr="00553A11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B7022E">
        <w:rPr>
          <w:rFonts w:ascii="Times New Roman" w:hAnsi="Times New Roman" w:cs="Times New Roman"/>
          <w:sz w:val="28"/>
          <w:szCs w:val="28"/>
        </w:rPr>
        <w:t>, таких как</w:t>
      </w:r>
      <w:r w:rsidR="00B7022E" w:rsidRPr="00553A11">
        <w:rPr>
          <w:rFonts w:ascii="Times New Roman" w:hAnsi="Times New Roman" w:cs="Times New Roman"/>
          <w:sz w:val="28"/>
          <w:szCs w:val="28"/>
        </w:rPr>
        <w:t>:</w:t>
      </w:r>
    </w:p>
    <w:p w:rsidR="00B7022E" w:rsidRPr="00553A11" w:rsidRDefault="00B7022E" w:rsidP="00B7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A11">
        <w:rPr>
          <w:rFonts w:ascii="Times New Roman" w:hAnsi="Times New Roman" w:cs="Times New Roman"/>
          <w:sz w:val="28"/>
          <w:szCs w:val="28"/>
          <w:shd w:val="clear" w:color="auto" w:fill="FFFFFF"/>
        </w:rPr>
        <w:t>1.Снижение количества несовершеннолетних, состоящих на учете в КДН и ЗП;</w:t>
      </w:r>
    </w:p>
    <w:p w:rsidR="003E1E05" w:rsidRDefault="00B7022E" w:rsidP="00B702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A11">
        <w:rPr>
          <w:rFonts w:ascii="Times New Roman" w:hAnsi="Times New Roman" w:cs="Times New Roman"/>
          <w:sz w:val="28"/>
          <w:szCs w:val="28"/>
          <w:shd w:val="clear" w:color="auto" w:fill="FFFFFF"/>
        </w:rPr>
        <w:t>2.Снижение количества правонарушений, совершаемых несовершеннолетними;</w:t>
      </w:r>
    </w:p>
    <w:p w:rsidR="00B7022E" w:rsidRPr="00553A11" w:rsidRDefault="00B7022E" w:rsidP="00B7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A11">
        <w:rPr>
          <w:rFonts w:ascii="Times New Roman" w:hAnsi="Times New Roman" w:cs="Times New Roman"/>
          <w:sz w:val="28"/>
          <w:szCs w:val="28"/>
          <w:shd w:val="clear" w:color="auto" w:fill="FFFFFF"/>
        </w:rPr>
        <w:t>3.Повышение охвата несовершеннолетних, состоящих на учете, дополнительными видами занятости</w:t>
      </w:r>
    </w:p>
    <w:p w:rsidR="00B7022E" w:rsidRDefault="00B7022E" w:rsidP="00B7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E5584" w:rsidRPr="00553A11" w:rsidRDefault="001377D0" w:rsidP="00B7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органам и учреждениям системы профилактики </w:t>
      </w:r>
      <w:r w:rsidR="00B7022E">
        <w:rPr>
          <w:rFonts w:ascii="Times New Roman" w:hAnsi="Times New Roman" w:cs="Times New Roman"/>
          <w:sz w:val="28"/>
          <w:szCs w:val="28"/>
        </w:rPr>
        <w:t>необходимо</w:t>
      </w:r>
      <w:r w:rsidRPr="00553A11">
        <w:rPr>
          <w:rFonts w:ascii="Times New Roman" w:hAnsi="Times New Roman" w:cs="Times New Roman"/>
          <w:sz w:val="28"/>
          <w:szCs w:val="28"/>
        </w:rPr>
        <w:t xml:space="preserve"> продолжить разъяснительную и профилактическую работу среди обучающихся</w:t>
      </w:r>
      <w:r w:rsidR="00B7022E">
        <w:rPr>
          <w:rFonts w:ascii="Times New Roman" w:hAnsi="Times New Roman" w:cs="Times New Roman"/>
          <w:sz w:val="28"/>
          <w:szCs w:val="28"/>
        </w:rPr>
        <w:t>,</w:t>
      </w:r>
      <w:r w:rsidRPr="00553A11">
        <w:rPr>
          <w:rFonts w:ascii="Times New Roman" w:hAnsi="Times New Roman" w:cs="Times New Roman"/>
          <w:sz w:val="28"/>
          <w:szCs w:val="28"/>
        </w:rPr>
        <w:t xml:space="preserve"> повысить уровень и качество профилактической работы с несовершеннолетними и семьями</w:t>
      </w:r>
      <w:r w:rsidR="005F5486" w:rsidRPr="00553A11">
        <w:rPr>
          <w:rFonts w:ascii="Times New Roman" w:hAnsi="Times New Roman" w:cs="Times New Roman"/>
          <w:sz w:val="28"/>
          <w:szCs w:val="28"/>
        </w:rPr>
        <w:t>,</w:t>
      </w:r>
      <w:r w:rsidRPr="00553A11">
        <w:rPr>
          <w:rFonts w:ascii="Times New Roman" w:hAnsi="Times New Roman" w:cs="Times New Roman"/>
          <w:sz w:val="28"/>
          <w:szCs w:val="28"/>
        </w:rPr>
        <w:t xml:space="preserve"> состоящими на профилактическом учете, </w:t>
      </w:r>
      <w:r w:rsidR="00B7022E" w:rsidRPr="00553A11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по привлечению несовершеннолетних </w:t>
      </w:r>
      <w:r w:rsidRPr="00553A11">
        <w:rPr>
          <w:rFonts w:ascii="Times New Roman" w:hAnsi="Times New Roman" w:cs="Times New Roman"/>
          <w:sz w:val="28"/>
          <w:szCs w:val="28"/>
        </w:rPr>
        <w:t>к кружковой работе, посещению организаций дополнительного образования.</w:t>
      </w:r>
    </w:p>
    <w:p w:rsidR="008032A8" w:rsidRPr="00553A11" w:rsidRDefault="001377D0" w:rsidP="00B7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Подводя итоги реализации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действующей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Программы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C12BBB" w:rsidRPr="00553A11">
        <w:rPr>
          <w:rFonts w:ascii="Times New Roman" w:hAnsi="Times New Roman" w:cs="Times New Roman"/>
          <w:sz w:val="28"/>
          <w:szCs w:val="28"/>
        </w:rPr>
        <w:t xml:space="preserve">на 2019-2021 </w:t>
      </w:r>
      <w:r w:rsidR="008032A8" w:rsidRPr="00553A11">
        <w:rPr>
          <w:rFonts w:ascii="Times New Roman" w:hAnsi="Times New Roman" w:cs="Times New Roman"/>
          <w:sz w:val="28"/>
          <w:szCs w:val="28"/>
        </w:rPr>
        <w:t>годы, можно сделать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вывод о необходимости продолжения работы по данно</w:t>
      </w:r>
      <w:r w:rsidR="00C12BBB" w:rsidRPr="00553A11">
        <w:rPr>
          <w:rFonts w:ascii="Times New Roman" w:hAnsi="Times New Roman" w:cs="Times New Roman"/>
          <w:sz w:val="28"/>
          <w:szCs w:val="28"/>
        </w:rPr>
        <w:t>му</w:t>
      </w:r>
      <w:r w:rsidR="008032A8" w:rsidRPr="00553A11">
        <w:rPr>
          <w:rFonts w:ascii="Times New Roman" w:hAnsi="Times New Roman" w:cs="Times New Roman"/>
          <w:sz w:val="28"/>
          <w:szCs w:val="28"/>
        </w:rPr>
        <w:t xml:space="preserve"> </w:t>
      </w:r>
      <w:r w:rsidR="00C12BBB" w:rsidRPr="00553A11">
        <w:rPr>
          <w:rFonts w:ascii="Times New Roman" w:hAnsi="Times New Roman" w:cs="Times New Roman"/>
          <w:sz w:val="28"/>
          <w:szCs w:val="28"/>
        </w:rPr>
        <w:t>направлению</w:t>
      </w:r>
      <w:r w:rsidR="008032A8" w:rsidRPr="00553A11">
        <w:rPr>
          <w:rFonts w:ascii="Times New Roman" w:hAnsi="Times New Roman" w:cs="Times New Roman"/>
          <w:sz w:val="28"/>
          <w:szCs w:val="28"/>
        </w:rPr>
        <w:t xml:space="preserve"> и необходимости использования средств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бюджета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района для дальнейшего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программного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подхода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8032A8" w:rsidRPr="00553A11">
        <w:rPr>
          <w:rFonts w:ascii="Times New Roman" w:hAnsi="Times New Roman" w:cs="Times New Roman"/>
          <w:sz w:val="28"/>
          <w:szCs w:val="28"/>
        </w:rPr>
        <w:t>к решению</w:t>
      </w:r>
      <w:r w:rsidR="003E1E05">
        <w:rPr>
          <w:rFonts w:ascii="Times New Roman" w:hAnsi="Times New Roman" w:cs="Times New Roman"/>
          <w:sz w:val="28"/>
          <w:szCs w:val="28"/>
        </w:rPr>
        <w:t xml:space="preserve"> </w:t>
      </w:r>
      <w:r w:rsidR="00FA0427" w:rsidRPr="00553A11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8032A8" w:rsidRPr="00553A11">
        <w:rPr>
          <w:rFonts w:ascii="Times New Roman" w:hAnsi="Times New Roman" w:cs="Times New Roman"/>
          <w:sz w:val="28"/>
          <w:szCs w:val="28"/>
        </w:rPr>
        <w:t>.</w:t>
      </w:r>
    </w:p>
    <w:p w:rsidR="008032A8" w:rsidRPr="000F4C68" w:rsidRDefault="008032A8" w:rsidP="00481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829" w:rsidRDefault="00481829" w:rsidP="0048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829" w:rsidRPr="000F4C68" w:rsidRDefault="00481829" w:rsidP="0048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2A8" w:rsidRDefault="008032A8" w:rsidP="0048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8032A8" w:rsidRDefault="00481829" w:rsidP="0048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68">
        <w:rPr>
          <w:rFonts w:ascii="Times New Roman" w:hAnsi="Times New Roman" w:cs="Times New Roman"/>
          <w:color w:val="000000"/>
          <w:sz w:val="28"/>
          <w:szCs w:val="28"/>
        </w:rPr>
        <w:t>Пластовского муниципального</w:t>
      </w:r>
      <w:r w:rsidR="003E1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C68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2B7AF9" w:rsidRPr="002B7AF9" w:rsidRDefault="008032A8" w:rsidP="003E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социальным вопросам</w:t>
      </w:r>
      <w:r w:rsidR="00481829" w:rsidRPr="000F4C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829" w:rsidRPr="000F4C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829" w:rsidRPr="000F4C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1E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81829" w:rsidRPr="000F4C68">
        <w:rPr>
          <w:rFonts w:ascii="Times New Roman" w:hAnsi="Times New Roman" w:cs="Times New Roman"/>
          <w:color w:val="000000"/>
          <w:sz w:val="28"/>
          <w:szCs w:val="28"/>
        </w:rPr>
        <w:t>Н.С. Дьячкова</w:t>
      </w:r>
    </w:p>
    <w:sectPr w:rsidR="002B7AF9" w:rsidRPr="002B7AF9" w:rsidSect="0081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0"/>
    <w:rsid w:val="0000079F"/>
    <w:rsid w:val="00042F8B"/>
    <w:rsid w:val="00064F8B"/>
    <w:rsid w:val="000F14B9"/>
    <w:rsid w:val="000F55A5"/>
    <w:rsid w:val="0012476A"/>
    <w:rsid w:val="001377D0"/>
    <w:rsid w:val="001417E2"/>
    <w:rsid w:val="0015194D"/>
    <w:rsid w:val="00155A4D"/>
    <w:rsid w:val="00177222"/>
    <w:rsid w:val="001D0417"/>
    <w:rsid w:val="002119CD"/>
    <w:rsid w:val="0023112D"/>
    <w:rsid w:val="002350DF"/>
    <w:rsid w:val="00267C23"/>
    <w:rsid w:val="00273363"/>
    <w:rsid w:val="002B7AF9"/>
    <w:rsid w:val="003B3B76"/>
    <w:rsid w:val="003B5EC5"/>
    <w:rsid w:val="003E1E05"/>
    <w:rsid w:val="00406A4D"/>
    <w:rsid w:val="00457FEC"/>
    <w:rsid w:val="00481829"/>
    <w:rsid w:val="004D31AD"/>
    <w:rsid w:val="004D7934"/>
    <w:rsid w:val="004E39EE"/>
    <w:rsid w:val="004E3B3D"/>
    <w:rsid w:val="004F3CC9"/>
    <w:rsid w:val="00532C9E"/>
    <w:rsid w:val="0053317F"/>
    <w:rsid w:val="00553A11"/>
    <w:rsid w:val="005C6A1E"/>
    <w:rsid w:val="005E36F7"/>
    <w:rsid w:val="005F5486"/>
    <w:rsid w:val="00604A12"/>
    <w:rsid w:val="00627FBF"/>
    <w:rsid w:val="006635CA"/>
    <w:rsid w:val="006C3073"/>
    <w:rsid w:val="006C4527"/>
    <w:rsid w:val="006F4FF6"/>
    <w:rsid w:val="00734592"/>
    <w:rsid w:val="00740687"/>
    <w:rsid w:val="0077187C"/>
    <w:rsid w:val="007A5923"/>
    <w:rsid w:val="007F6283"/>
    <w:rsid w:val="008032A8"/>
    <w:rsid w:val="0081699C"/>
    <w:rsid w:val="00827BE5"/>
    <w:rsid w:val="008514C3"/>
    <w:rsid w:val="00861CB2"/>
    <w:rsid w:val="00897C42"/>
    <w:rsid w:val="008A62E3"/>
    <w:rsid w:val="0091442B"/>
    <w:rsid w:val="009E5584"/>
    <w:rsid w:val="00A105AA"/>
    <w:rsid w:val="00A10B8A"/>
    <w:rsid w:val="00A66D5B"/>
    <w:rsid w:val="00AA089C"/>
    <w:rsid w:val="00B05455"/>
    <w:rsid w:val="00B23D19"/>
    <w:rsid w:val="00B32F64"/>
    <w:rsid w:val="00B53A5F"/>
    <w:rsid w:val="00B631CD"/>
    <w:rsid w:val="00B7022E"/>
    <w:rsid w:val="00B97327"/>
    <w:rsid w:val="00BB544B"/>
    <w:rsid w:val="00BB6694"/>
    <w:rsid w:val="00C12BBB"/>
    <w:rsid w:val="00C800A0"/>
    <w:rsid w:val="00C92448"/>
    <w:rsid w:val="00CB498E"/>
    <w:rsid w:val="00CD447C"/>
    <w:rsid w:val="00D22A03"/>
    <w:rsid w:val="00D27134"/>
    <w:rsid w:val="00D364FA"/>
    <w:rsid w:val="00DC2895"/>
    <w:rsid w:val="00E04C34"/>
    <w:rsid w:val="00E30707"/>
    <w:rsid w:val="00E3171F"/>
    <w:rsid w:val="00E42D0C"/>
    <w:rsid w:val="00E51ACE"/>
    <w:rsid w:val="00E73107"/>
    <w:rsid w:val="00E92608"/>
    <w:rsid w:val="00E974D2"/>
    <w:rsid w:val="00EA4FE2"/>
    <w:rsid w:val="00EB7103"/>
    <w:rsid w:val="00ED0C02"/>
    <w:rsid w:val="00F25CBF"/>
    <w:rsid w:val="00F31CD2"/>
    <w:rsid w:val="00F77F99"/>
    <w:rsid w:val="00FA0427"/>
    <w:rsid w:val="00F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D364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364FA"/>
  </w:style>
  <w:style w:type="character" w:customStyle="1" w:styleId="apple-converted-space">
    <w:name w:val="apple-converted-space"/>
    <w:basedOn w:val="a0"/>
    <w:rsid w:val="003B5EC5"/>
  </w:style>
  <w:style w:type="paragraph" w:styleId="a5">
    <w:name w:val="Balloon Text"/>
    <w:basedOn w:val="a"/>
    <w:link w:val="a6"/>
    <w:uiPriority w:val="99"/>
    <w:semiHidden/>
    <w:unhideWhenUsed/>
    <w:rsid w:val="005E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D364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364FA"/>
  </w:style>
  <w:style w:type="character" w:customStyle="1" w:styleId="apple-converted-space">
    <w:name w:val="apple-converted-space"/>
    <w:basedOn w:val="a0"/>
    <w:rsid w:val="003B5EC5"/>
  </w:style>
  <w:style w:type="paragraph" w:styleId="a5">
    <w:name w:val="Balloon Text"/>
    <w:basedOn w:val="a"/>
    <w:link w:val="a6"/>
    <w:uiPriority w:val="99"/>
    <w:semiHidden/>
    <w:unhideWhenUsed/>
    <w:rsid w:val="005E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Ячевская</dc:creator>
  <cp:lastModifiedBy>Удовиченко</cp:lastModifiedBy>
  <cp:revision>2</cp:revision>
  <cp:lastPrinted>2022-02-11T10:16:00Z</cp:lastPrinted>
  <dcterms:created xsi:type="dcterms:W3CDTF">2022-02-25T12:22:00Z</dcterms:created>
  <dcterms:modified xsi:type="dcterms:W3CDTF">2022-02-25T12:22:00Z</dcterms:modified>
</cp:coreProperties>
</file>