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7307C4" w:rsidTr="007307C4">
        <w:tc>
          <w:tcPr>
            <w:tcW w:w="919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5"/>
            </w:tblGrid>
            <w:tr w:rsidR="007307C4">
              <w:tc>
                <w:tcPr>
                  <w:tcW w:w="9195" w:type="dxa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95"/>
                  </w:tblGrid>
                  <w:tr w:rsidR="007307C4">
                    <w:tc>
                      <w:tcPr>
                        <w:tcW w:w="9195" w:type="dxa"/>
                      </w:tcPr>
                      <w:p w:rsidR="007307C4" w:rsidRDefault="007307C4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307C4" w:rsidRDefault="007307C4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54380" cy="899160"/>
                              <wp:effectExtent l="19050" t="0" r="7620" b="0"/>
                              <wp:docPr id="1" name="Рисунок 1" descr="Гер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Гер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4380" cy="899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07C4" w:rsidRDefault="007307C4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307C4" w:rsidRDefault="007307C4">
                        <w:pPr>
                          <w:pStyle w:val="a3"/>
                          <w:tabs>
                            <w:tab w:val="clear" w:pos="4153"/>
                            <w:tab w:val="center" w:pos="4551"/>
                          </w:tabs>
                          <w:spacing w:line="276" w:lineRule="auto"/>
                          <w:ind w:right="-1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ПЛАСТОВСКОГО МУНИЦИПАЛЬНОГО РАЙОНА</w:t>
                        </w:r>
                      </w:p>
                      <w:p w:rsidR="007307C4" w:rsidRDefault="007307C4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307C4" w:rsidRDefault="007307C4">
                        <w:pPr>
                          <w:pStyle w:val="a3"/>
                          <w:pBdr>
                            <w:bottom w:val="single" w:sz="12" w:space="1" w:color="auto"/>
                          </w:pBdr>
                          <w:spacing w:line="276" w:lineRule="auto"/>
                          <w:ind w:right="-1122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                     </w:t>
                        </w: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П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О С Т А Н О В Л Е Н И Е</w:t>
                        </w:r>
                      </w:p>
                      <w:p w:rsidR="007307C4" w:rsidRDefault="007307C4">
                        <w:pPr>
                          <w:pStyle w:val="a3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307C4" w:rsidRDefault="007307C4" w:rsidP="00CE7828">
                        <w:pPr>
                          <w:pStyle w:val="a3"/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="00CE7828">
                          <w:rPr>
                            <w:sz w:val="28"/>
                            <w:szCs w:val="28"/>
                          </w:rPr>
                          <w:t>21</w:t>
                        </w:r>
                        <w:r>
                          <w:rPr>
                            <w:sz w:val="28"/>
                            <w:szCs w:val="28"/>
                          </w:rPr>
                          <w:t>_»____</w:t>
                        </w:r>
                        <w:r w:rsidR="00CE7828">
                          <w:rPr>
                            <w:sz w:val="28"/>
                            <w:szCs w:val="28"/>
                          </w:rPr>
                          <w:t>04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________2020 г.                           </w:t>
                        </w:r>
                        <w:r w:rsidR="00CE7828">
                          <w:rPr>
                            <w:sz w:val="28"/>
                            <w:szCs w:val="28"/>
                          </w:rPr>
                          <w:t xml:space="preserve">                              №310</w:t>
                        </w:r>
                        <w:r>
                          <w:rPr>
                            <w:sz w:val="28"/>
                            <w:szCs w:val="28"/>
                          </w:rPr>
                          <w:t>_</w:t>
                        </w:r>
                      </w:p>
                    </w:tc>
                  </w:tr>
                </w:tbl>
                <w:p w:rsidR="007307C4" w:rsidRDefault="007307C4">
                  <w:pPr>
                    <w:pStyle w:val="a3"/>
                    <w:spacing w:line="254" w:lineRule="auto"/>
                    <w:ind w:right="-57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307C4" w:rsidRDefault="007307C4">
            <w:pPr>
              <w:pStyle w:val="a3"/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</w:tr>
    </w:tbl>
    <w:p w:rsidR="007307C4" w:rsidRDefault="007307C4" w:rsidP="007307C4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307C4" w:rsidTr="007307C4">
        <w:tc>
          <w:tcPr>
            <w:tcW w:w="4219" w:type="dxa"/>
            <w:hideMark/>
          </w:tcPr>
          <w:p w:rsidR="007307C4" w:rsidRDefault="0073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 29.12.2018г. № 1219</w:t>
            </w:r>
          </w:p>
        </w:tc>
      </w:tr>
    </w:tbl>
    <w:p w:rsidR="007307C4" w:rsidRDefault="007307C4" w:rsidP="007307C4">
      <w:pPr>
        <w:jc w:val="both"/>
        <w:rPr>
          <w:sz w:val="28"/>
          <w:szCs w:val="28"/>
        </w:rPr>
      </w:pPr>
    </w:p>
    <w:p w:rsidR="007307C4" w:rsidRDefault="007307C4" w:rsidP="007307C4">
      <w:pPr>
        <w:tabs>
          <w:tab w:val="left" w:pos="588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7307C4" w:rsidRDefault="007307C4" w:rsidP="007307C4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Внести в муниципальную программу «Сохранение и развитие культуры в </w:t>
      </w:r>
      <w:proofErr w:type="spellStart"/>
      <w:r>
        <w:rPr>
          <w:sz w:val="28"/>
          <w:szCs w:val="28"/>
        </w:rPr>
        <w:t>Пластовском</w:t>
      </w:r>
      <w:proofErr w:type="spellEnd"/>
      <w:r>
        <w:rPr>
          <w:sz w:val="28"/>
          <w:szCs w:val="28"/>
        </w:rPr>
        <w:t xml:space="preserve">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7307C4" w:rsidRDefault="007307C4" w:rsidP="007307C4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приложении № 2 Подпрограммы «Библиотека без границ» на 2019-2021 годы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программу «Сохранение и развитие культуры в </w:t>
      </w:r>
      <w:proofErr w:type="spellStart"/>
      <w:r>
        <w:rPr>
          <w:sz w:val="28"/>
          <w:szCs w:val="28"/>
        </w:rPr>
        <w:t>Пластовском</w:t>
      </w:r>
      <w:proofErr w:type="spellEnd"/>
      <w:r>
        <w:rPr>
          <w:sz w:val="28"/>
          <w:szCs w:val="28"/>
        </w:rPr>
        <w:t xml:space="preserve"> муниципальном районе» на 2019-2021 годы» в паспорте подпрограммы «Библиотека без границ» на 2019-2021 годы строку «Объем и источники финансирования подпрограммы» изложить в новой редакции:</w:t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финансирования составит 46 560,31 тыс. руб., в том числе по годам:</w:t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14 773,01 тыс. руб.</w:t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19 556,92 тыс. руб.</w:t>
      </w:r>
      <w:r>
        <w:rPr>
          <w:sz w:val="28"/>
          <w:szCs w:val="28"/>
        </w:rPr>
        <w:sym w:font="Symbol" w:char="002A"/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12 230,38 тыс. руб.</w:t>
      </w:r>
      <w:r>
        <w:rPr>
          <w:sz w:val="28"/>
          <w:szCs w:val="28"/>
        </w:rPr>
        <w:sym w:font="Symbol" w:char="002A"/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подпрограммы являются средства местного бюджета Пластовского муниципального района.</w:t>
      </w:r>
    </w:p>
    <w:p w:rsidR="007307C4" w:rsidRDefault="007307C4" w:rsidP="007307C4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A"/>
      </w:r>
      <w:r>
        <w:rPr>
          <w:sz w:val="28"/>
          <w:szCs w:val="28"/>
        </w:rPr>
        <w:t xml:space="preserve"> Объемы финансирования мероприятий программы ежегодно уточняются в процессе исполнения районного бюджета на очередной финансовый год</w:t>
      </w:r>
      <w:proofErr w:type="gramStart"/>
      <w:r>
        <w:rPr>
          <w:sz w:val="28"/>
          <w:szCs w:val="28"/>
        </w:rPr>
        <w:t>.».</w:t>
      </w:r>
      <w:proofErr w:type="gramEnd"/>
    </w:p>
    <w:p w:rsidR="007307C4" w:rsidRDefault="007307C4" w:rsidP="007307C4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В паспорте подпрограммы «Библиотека без границ» на 2019-2021 годы 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«Ресурсное обеспечение» изложить в новой редакции:</w:t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«Общий объем бюджетного финансирования составит </w:t>
      </w:r>
      <w:r>
        <w:rPr>
          <w:sz w:val="28"/>
          <w:szCs w:val="28"/>
        </w:rPr>
        <w:t>46 560,31 тыс. руб., в том числе по годам:</w:t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14 773,01 тыс. руб.</w:t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19 556,92 тыс. руб.</w:t>
      </w:r>
      <w:r>
        <w:rPr>
          <w:sz w:val="28"/>
          <w:szCs w:val="28"/>
        </w:rPr>
        <w:sym w:font="Symbol" w:char="002A"/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12 230,38 тыс. руб.</w:t>
      </w:r>
      <w:r>
        <w:rPr>
          <w:sz w:val="28"/>
          <w:szCs w:val="28"/>
        </w:rPr>
        <w:sym w:font="Symbol" w:char="002A"/>
      </w:r>
    </w:p>
    <w:p w:rsidR="007307C4" w:rsidRDefault="007307C4" w:rsidP="007307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Источником финансирования подпрограммы являются средства местного бюджета Пластовского муниципального района.</w:t>
      </w:r>
    </w:p>
    <w:p w:rsidR="007307C4" w:rsidRDefault="007307C4" w:rsidP="007307C4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A"/>
      </w:r>
      <w:r>
        <w:rPr>
          <w:sz w:val="28"/>
          <w:szCs w:val="28"/>
        </w:rPr>
        <w:t xml:space="preserve"> Объемы финансирования мероприятий программы ежегодно уточняются в процессе исполнения районного бюджета на очередной финансовый год</w:t>
      </w:r>
      <w:proofErr w:type="gramStart"/>
      <w:r>
        <w:rPr>
          <w:sz w:val="28"/>
          <w:szCs w:val="28"/>
        </w:rPr>
        <w:t>.».</w:t>
      </w:r>
      <w:proofErr w:type="gramEnd"/>
    </w:p>
    <w:p w:rsidR="007307C4" w:rsidRDefault="007307C4" w:rsidP="007307C4">
      <w:pPr>
        <w:jc w:val="both"/>
        <w:rPr>
          <w:rFonts w:cstheme="minorBidi"/>
          <w:b/>
          <w:color w:val="000000"/>
        </w:rPr>
      </w:pPr>
      <w:r>
        <w:rPr>
          <w:sz w:val="28"/>
          <w:szCs w:val="28"/>
        </w:rPr>
        <w:t xml:space="preserve">        1.3. В приложение № 10 к муниципальной программе «Сохранение и развитие культуры в </w:t>
      </w:r>
      <w:proofErr w:type="spellStart"/>
      <w:r>
        <w:rPr>
          <w:sz w:val="28"/>
          <w:szCs w:val="28"/>
        </w:rPr>
        <w:t>Пластовском</w:t>
      </w:r>
      <w:proofErr w:type="spellEnd"/>
      <w:r>
        <w:rPr>
          <w:sz w:val="28"/>
          <w:szCs w:val="28"/>
        </w:rPr>
        <w:t xml:space="preserve"> муниципальном районе» на 2019-2021 годы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Подпрограмма  «Библиотека без границ» изложить в новой редакции:</w:t>
      </w:r>
    </w:p>
    <w:p w:rsidR="007307C4" w:rsidRDefault="007307C4" w:rsidP="007307C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II.  </w:t>
      </w:r>
      <w:r>
        <w:rPr>
          <w:b/>
          <w:color w:val="000000"/>
        </w:rPr>
        <w:t>Подпрограмма «Библиотека без границ»</w:t>
      </w:r>
    </w:p>
    <w:p w:rsidR="007307C4" w:rsidRDefault="007307C4" w:rsidP="007307C4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Общая сумма финансирования –  46 560,31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006"/>
        <w:gridCol w:w="1116"/>
        <w:gridCol w:w="1016"/>
        <w:gridCol w:w="1016"/>
      </w:tblGrid>
      <w:tr w:rsidR="007307C4" w:rsidTr="007307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Сумма, тыс. руб.</w:t>
            </w:r>
          </w:p>
        </w:tc>
      </w:tr>
      <w:tr w:rsidR="007307C4" w:rsidTr="007307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Default="007307C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Default="007307C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2019 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2020 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2021 г</w:t>
            </w:r>
          </w:p>
        </w:tc>
      </w:tr>
      <w:tr w:rsidR="007307C4" w:rsidTr="007307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Default="007307C4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Default="007307C4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текущей деятельности МКУК «МЦБС», </w:t>
            </w:r>
          </w:p>
          <w:p w:rsidR="007307C4" w:rsidRDefault="007307C4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в том числе внебюджетные средства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highlight w:val="red"/>
                <w:lang w:eastAsia="en-US"/>
              </w:rPr>
            </w:pPr>
            <w:r>
              <w:rPr>
                <w:bCs/>
                <w:lang w:eastAsia="en-US"/>
              </w:rPr>
              <w:t>14 279,75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highlight w:val="red"/>
                <w:lang w:eastAsia="en-US"/>
              </w:rPr>
            </w:pPr>
            <w:r>
              <w:rPr>
                <w:lang w:eastAsia="en-US"/>
              </w:rPr>
              <w:t>15 855,46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12 230,38</w:t>
            </w:r>
          </w:p>
        </w:tc>
      </w:tr>
      <w:tr w:rsidR="007307C4" w:rsidTr="007307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сфере муниципальной программы:</w:t>
            </w:r>
          </w:p>
          <w:p w:rsidR="007307C4" w:rsidRDefault="007307C4" w:rsidP="007307C4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областных конкурсах и семинарах</w:t>
            </w:r>
          </w:p>
          <w:p w:rsidR="007307C4" w:rsidRDefault="007307C4" w:rsidP="007307C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мероприятий в рамках Года объявленного Президентом РФ;</w:t>
            </w:r>
          </w:p>
          <w:p w:rsidR="007307C4" w:rsidRDefault="007307C4" w:rsidP="007307C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Цикл мероприятий в рамках любительских объединений по интересам, работающих при библиотеках МКУК «МЦБС»;</w:t>
            </w:r>
          </w:p>
          <w:p w:rsidR="007307C4" w:rsidRDefault="007307C4" w:rsidP="007307C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мероприятий в рамках «Национальной программы поддержки и развития чтения»;</w:t>
            </w:r>
          </w:p>
          <w:p w:rsidR="007307C4" w:rsidRDefault="007307C4" w:rsidP="007307C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программам и проектам МКУК «МЦБС».</w:t>
            </w:r>
          </w:p>
          <w:p w:rsidR="007307C4" w:rsidRDefault="007307C4" w:rsidP="007307C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акций: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Библионочь</w:t>
            </w:r>
            <w:proofErr w:type="spellEnd"/>
            <w:r>
              <w:rPr>
                <w:lang w:eastAsia="en-US"/>
              </w:rPr>
              <w:t>»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«Тотальный диктант»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«Неделя детской и юношеской книги»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«Читаем детям о войне»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«День открытых дверей»</w:t>
            </w:r>
          </w:p>
          <w:p w:rsidR="007307C4" w:rsidRDefault="007307C4" w:rsidP="007307C4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65-летнего юбилея библиотеки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Демарино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220,00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307C4" w:rsidTr="007307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Комплектование книжных фондов библиотек МКУК «МЦБС», в том числе: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 средства местного бюджета (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>)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средства областного 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- 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111,80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2,32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9,48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0,00</w:t>
            </w: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307C4" w:rsidTr="007307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spacing w:line="254" w:lineRule="auto"/>
              <w:rPr>
                <w:rFonts w:eastAsia="Adobe Ming Std L"/>
                <w:color w:val="000000"/>
                <w:lang w:eastAsia="en-US"/>
              </w:rPr>
            </w:pPr>
            <w:r>
              <w:rPr>
                <w:rFonts w:eastAsia="Adobe Ming Std L"/>
                <w:color w:val="000000"/>
                <w:lang w:eastAsia="en-US"/>
              </w:rPr>
              <w:t>Государственная поддержка лучших сельских учреждений культуры, в том числе:</w:t>
            </w:r>
          </w:p>
          <w:p w:rsidR="007307C4" w:rsidRDefault="007307C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 средства местного бюджета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средства областного бюджета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- 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158,46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44,027</w:t>
            </w: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21,74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92,69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163,46</w:t>
            </w:r>
          </w:p>
          <w:p w:rsidR="007307C4" w:rsidRDefault="007307C4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23,46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  <w:p w:rsidR="007307C4" w:rsidRDefault="007307C4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307C4" w:rsidTr="007307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spacing w:line="254" w:lineRule="auto"/>
              <w:rPr>
                <w:rFonts w:eastAsia="Adobe Ming Std L"/>
                <w:lang w:eastAsia="en-US"/>
              </w:rPr>
            </w:pPr>
            <w:r>
              <w:rPr>
                <w:rFonts w:eastAsia="Adobe Ming Std L"/>
                <w:lang w:eastAsia="en-US"/>
              </w:rPr>
              <w:t>Государственная поддержка лучших  работников сельских учреждений культуры, в том числе:</w:t>
            </w:r>
          </w:p>
          <w:p w:rsidR="007307C4" w:rsidRDefault="007307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 средства местного бюджета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 средства областного бюджета</w:t>
            </w:r>
          </w:p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 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73,0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68,00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0,00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307C4" w:rsidTr="007307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spacing w:line="254" w:lineRule="auto"/>
              <w:rPr>
                <w:rFonts w:eastAsia="Adobe Ming Std L"/>
                <w:lang w:eastAsia="en-US"/>
              </w:rPr>
            </w:pPr>
            <w:r>
              <w:rPr>
                <w:rFonts w:eastAsia="Adobe Ming Std L"/>
                <w:lang w:eastAsia="en-US"/>
              </w:rPr>
              <w:t>Создание модельных муниципальных библиотек за счет средств областного бюджета, в том числе:</w:t>
            </w:r>
          </w:p>
          <w:p w:rsidR="007307C4" w:rsidRDefault="007307C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средства местного бюджета</w:t>
            </w:r>
          </w:p>
          <w:p w:rsidR="007307C4" w:rsidRDefault="007307C4">
            <w:pPr>
              <w:spacing w:line="254" w:lineRule="auto"/>
              <w:rPr>
                <w:rFonts w:eastAsia="Adobe Ming Std L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 средства областного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7307C4" w:rsidRDefault="00730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3 150,0</w:t>
            </w:r>
          </w:p>
          <w:p w:rsidR="007307C4" w:rsidRDefault="007307C4">
            <w:pPr>
              <w:spacing w:line="254" w:lineRule="auto"/>
              <w:rPr>
                <w:b/>
                <w:lang w:eastAsia="en-US"/>
              </w:rPr>
            </w:pPr>
          </w:p>
          <w:p w:rsidR="007307C4" w:rsidRDefault="007307C4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0,00</w:t>
            </w:r>
          </w:p>
          <w:p w:rsidR="007307C4" w:rsidRDefault="007307C4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7307C4" w:rsidRDefault="007307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7307C4" w:rsidRDefault="007307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307C4" w:rsidTr="007307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highlight w:val="red"/>
                <w:lang w:eastAsia="en-US"/>
              </w:rPr>
            </w:pPr>
            <w:r>
              <w:rPr>
                <w:lang w:eastAsia="en-US"/>
              </w:rPr>
              <w:t>14 773,01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2"/>
                <w:szCs w:val="22"/>
                <w:highlight w:val="red"/>
                <w:lang w:eastAsia="en-US"/>
              </w:rPr>
            </w:pPr>
            <w:r>
              <w:rPr>
                <w:color w:val="000000"/>
                <w:lang w:eastAsia="en-US"/>
              </w:rPr>
              <w:t>19 556,92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C4" w:rsidRDefault="007307C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12 230,38</w:t>
            </w:r>
          </w:p>
        </w:tc>
      </w:tr>
    </w:tbl>
    <w:p w:rsidR="007307C4" w:rsidRDefault="007307C4" w:rsidP="007307C4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7307C4" w:rsidRDefault="007307C4" w:rsidP="007307C4">
      <w:pPr>
        <w:tabs>
          <w:tab w:val="left" w:pos="567"/>
          <w:tab w:val="left" w:pos="1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7307C4" w:rsidRDefault="007307C4" w:rsidP="007307C4">
      <w:pPr>
        <w:tabs>
          <w:tab w:val="left" w:pos="1377"/>
        </w:tabs>
        <w:jc w:val="both"/>
        <w:rPr>
          <w:sz w:val="28"/>
          <w:szCs w:val="28"/>
        </w:rPr>
      </w:pPr>
    </w:p>
    <w:p w:rsidR="007307C4" w:rsidRDefault="007307C4" w:rsidP="007307C4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7307C4" w:rsidRDefault="007307C4" w:rsidP="007307C4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А.В. Неклюдов</w:t>
      </w:r>
    </w:p>
    <w:p w:rsidR="00E97A30" w:rsidRPr="007307C4" w:rsidRDefault="00E97A30" w:rsidP="007307C4">
      <w:pPr>
        <w:rPr>
          <w:szCs w:val="28"/>
        </w:rPr>
      </w:pPr>
      <w:bookmarkStart w:id="0" w:name="_GoBack"/>
      <w:bookmarkEnd w:id="0"/>
    </w:p>
    <w:sectPr w:rsidR="00E97A30" w:rsidRPr="007307C4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FB9"/>
    <w:multiLevelType w:val="hybridMultilevel"/>
    <w:tmpl w:val="56FC5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6C1B"/>
    <w:multiLevelType w:val="hybridMultilevel"/>
    <w:tmpl w:val="1936A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D0DE5"/>
    <w:multiLevelType w:val="hybridMultilevel"/>
    <w:tmpl w:val="689ED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11402"/>
    <w:rsid w:val="00025D3C"/>
    <w:rsid w:val="00052916"/>
    <w:rsid w:val="000618E4"/>
    <w:rsid w:val="0007351A"/>
    <w:rsid w:val="00080098"/>
    <w:rsid w:val="00083BE9"/>
    <w:rsid w:val="000905EC"/>
    <w:rsid w:val="000974A5"/>
    <w:rsid w:val="000D63E9"/>
    <w:rsid w:val="000E74AA"/>
    <w:rsid w:val="000F7185"/>
    <w:rsid w:val="00104242"/>
    <w:rsid w:val="00116D2C"/>
    <w:rsid w:val="001413D5"/>
    <w:rsid w:val="00145DCC"/>
    <w:rsid w:val="0015115B"/>
    <w:rsid w:val="00155733"/>
    <w:rsid w:val="00163905"/>
    <w:rsid w:val="00171B6F"/>
    <w:rsid w:val="00172FDE"/>
    <w:rsid w:val="001A1CDE"/>
    <w:rsid w:val="001A245F"/>
    <w:rsid w:val="001B57CF"/>
    <w:rsid w:val="001B6C78"/>
    <w:rsid w:val="001C04F0"/>
    <w:rsid w:val="001C3D82"/>
    <w:rsid w:val="001C4B04"/>
    <w:rsid w:val="001D38DE"/>
    <w:rsid w:val="001E3FA2"/>
    <w:rsid w:val="00214282"/>
    <w:rsid w:val="00215C1D"/>
    <w:rsid w:val="00222783"/>
    <w:rsid w:val="002331BA"/>
    <w:rsid w:val="00265110"/>
    <w:rsid w:val="00275C3F"/>
    <w:rsid w:val="00283A7C"/>
    <w:rsid w:val="002A2E03"/>
    <w:rsid w:val="002C5E5C"/>
    <w:rsid w:val="002C6F0B"/>
    <w:rsid w:val="002D0B1D"/>
    <w:rsid w:val="002E0B89"/>
    <w:rsid w:val="002E2C94"/>
    <w:rsid w:val="002E65E3"/>
    <w:rsid w:val="0032662E"/>
    <w:rsid w:val="00343D8C"/>
    <w:rsid w:val="00351CE5"/>
    <w:rsid w:val="003606F9"/>
    <w:rsid w:val="00374F12"/>
    <w:rsid w:val="003A5DE0"/>
    <w:rsid w:val="003B43DE"/>
    <w:rsid w:val="003C0C13"/>
    <w:rsid w:val="003C1207"/>
    <w:rsid w:val="003E0A5C"/>
    <w:rsid w:val="003F18D2"/>
    <w:rsid w:val="003F341E"/>
    <w:rsid w:val="003F4E04"/>
    <w:rsid w:val="004135EA"/>
    <w:rsid w:val="0042554C"/>
    <w:rsid w:val="00426B15"/>
    <w:rsid w:val="0042745B"/>
    <w:rsid w:val="0043346E"/>
    <w:rsid w:val="00433693"/>
    <w:rsid w:val="00436095"/>
    <w:rsid w:val="00453CF0"/>
    <w:rsid w:val="0046475E"/>
    <w:rsid w:val="00470139"/>
    <w:rsid w:val="004760DF"/>
    <w:rsid w:val="00480503"/>
    <w:rsid w:val="00483878"/>
    <w:rsid w:val="00495F45"/>
    <w:rsid w:val="004A1B99"/>
    <w:rsid w:val="004A3D9B"/>
    <w:rsid w:val="004A7BE9"/>
    <w:rsid w:val="004D7B8F"/>
    <w:rsid w:val="004F0C21"/>
    <w:rsid w:val="004F4423"/>
    <w:rsid w:val="0053137A"/>
    <w:rsid w:val="00533586"/>
    <w:rsid w:val="0054266E"/>
    <w:rsid w:val="005A135A"/>
    <w:rsid w:val="005A65F3"/>
    <w:rsid w:val="005B7A23"/>
    <w:rsid w:val="005D1ED6"/>
    <w:rsid w:val="005F0E1D"/>
    <w:rsid w:val="005F440A"/>
    <w:rsid w:val="00600096"/>
    <w:rsid w:val="00620C9F"/>
    <w:rsid w:val="00622FC8"/>
    <w:rsid w:val="00625541"/>
    <w:rsid w:val="00630D14"/>
    <w:rsid w:val="0063748E"/>
    <w:rsid w:val="00637EEC"/>
    <w:rsid w:val="00643279"/>
    <w:rsid w:val="006525A8"/>
    <w:rsid w:val="006560B2"/>
    <w:rsid w:val="0068351E"/>
    <w:rsid w:val="006D23CE"/>
    <w:rsid w:val="006F6699"/>
    <w:rsid w:val="00706CCD"/>
    <w:rsid w:val="00725458"/>
    <w:rsid w:val="007307C4"/>
    <w:rsid w:val="00733E91"/>
    <w:rsid w:val="007378C8"/>
    <w:rsid w:val="00745FFA"/>
    <w:rsid w:val="00752A6E"/>
    <w:rsid w:val="00754565"/>
    <w:rsid w:val="00755D7B"/>
    <w:rsid w:val="0075735A"/>
    <w:rsid w:val="00792A1C"/>
    <w:rsid w:val="00792F76"/>
    <w:rsid w:val="007F0049"/>
    <w:rsid w:val="0081117C"/>
    <w:rsid w:val="00823B9D"/>
    <w:rsid w:val="008338FF"/>
    <w:rsid w:val="008415A6"/>
    <w:rsid w:val="0085325B"/>
    <w:rsid w:val="00853ED2"/>
    <w:rsid w:val="008549D0"/>
    <w:rsid w:val="00877452"/>
    <w:rsid w:val="008B49E9"/>
    <w:rsid w:val="008F1519"/>
    <w:rsid w:val="008F7030"/>
    <w:rsid w:val="00905943"/>
    <w:rsid w:val="0091066B"/>
    <w:rsid w:val="009220AB"/>
    <w:rsid w:val="0092395B"/>
    <w:rsid w:val="00932CB0"/>
    <w:rsid w:val="009412A2"/>
    <w:rsid w:val="00955B7D"/>
    <w:rsid w:val="00975207"/>
    <w:rsid w:val="009828E6"/>
    <w:rsid w:val="00997725"/>
    <w:rsid w:val="009A7CDD"/>
    <w:rsid w:val="009B1AF1"/>
    <w:rsid w:val="009C7130"/>
    <w:rsid w:val="009E0D08"/>
    <w:rsid w:val="00A03AAC"/>
    <w:rsid w:val="00A20879"/>
    <w:rsid w:val="00A265B2"/>
    <w:rsid w:val="00A3221D"/>
    <w:rsid w:val="00A340C2"/>
    <w:rsid w:val="00A361EA"/>
    <w:rsid w:val="00A36DB7"/>
    <w:rsid w:val="00A45482"/>
    <w:rsid w:val="00A55BA2"/>
    <w:rsid w:val="00A57208"/>
    <w:rsid w:val="00A9779E"/>
    <w:rsid w:val="00AA6D66"/>
    <w:rsid w:val="00AA7534"/>
    <w:rsid w:val="00AA7978"/>
    <w:rsid w:val="00AB7B22"/>
    <w:rsid w:val="00B20959"/>
    <w:rsid w:val="00B31BB9"/>
    <w:rsid w:val="00B35F8E"/>
    <w:rsid w:val="00B418AE"/>
    <w:rsid w:val="00B6242C"/>
    <w:rsid w:val="00B87516"/>
    <w:rsid w:val="00BA021E"/>
    <w:rsid w:val="00BD2BEE"/>
    <w:rsid w:val="00BD3C6D"/>
    <w:rsid w:val="00BD7E9D"/>
    <w:rsid w:val="00BE3F5D"/>
    <w:rsid w:val="00C22C1E"/>
    <w:rsid w:val="00C232D5"/>
    <w:rsid w:val="00C23564"/>
    <w:rsid w:val="00C2665C"/>
    <w:rsid w:val="00C33D20"/>
    <w:rsid w:val="00C74AED"/>
    <w:rsid w:val="00C74DA6"/>
    <w:rsid w:val="00C751E8"/>
    <w:rsid w:val="00C86CD2"/>
    <w:rsid w:val="00CA2B46"/>
    <w:rsid w:val="00CA4235"/>
    <w:rsid w:val="00CA67CE"/>
    <w:rsid w:val="00CB4103"/>
    <w:rsid w:val="00CB6098"/>
    <w:rsid w:val="00CC037F"/>
    <w:rsid w:val="00CD08E0"/>
    <w:rsid w:val="00CD6B66"/>
    <w:rsid w:val="00CE3CBA"/>
    <w:rsid w:val="00CE7828"/>
    <w:rsid w:val="00D17F77"/>
    <w:rsid w:val="00D369C9"/>
    <w:rsid w:val="00D4037A"/>
    <w:rsid w:val="00D82E95"/>
    <w:rsid w:val="00D83D82"/>
    <w:rsid w:val="00DE1BAA"/>
    <w:rsid w:val="00DE7947"/>
    <w:rsid w:val="00E158E6"/>
    <w:rsid w:val="00E204FB"/>
    <w:rsid w:val="00E506A5"/>
    <w:rsid w:val="00E579B0"/>
    <w:rsid w:val="00E752A9"/>
    <w:rsid w:val="00E805E9"/>
    <w:rsid w:val="00E82ED8"/>
    <w:rsid w:val="00E86175"/>
    <w:rsid w:val="00E910F5"/>
    <w:rsid w:val="00E9579A"/>
    <w:rsid w:val="00E97633"/>
    <w:rsid w:val="00E97A30"/>
    <w:rsid w:val="00EA3E50"/>
    <w:rsid w:val="00EC6717"/>
    <w:rsid w:val="00EC739A"/>
    <w:rsid w:val="00ED54C2"/>
    <w:rsid w:val="00EF726A"/>
    <w:rsid w:val="00F02121"/>
    <w:rsid w:val="00F12B64"/>
    <w:rsid w:val="00F16CD5"/>
    <w:rsid w:val="00F23CE0"/>
    <w:rsid w:val="00F252D2"/>
    <w:rsid w:val="00F25F34"/>
    <w:rsid w:val="00F31E4A"/>
    <w:rsid w:val="00F45889"/>
    <w:rsid w:val="00F45DB4"/>
    <w:rsid w:val="00F54AA3"/>
    <w:rsid w:val="00F91807"/>
    <w:rsid w:val="00F933AD"/>
    <w:rsid w:val="00FD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927C-C150-4275-92B0-959E5D71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2020-04-21T08:27:00Z</cp:lastPrinted>
  <dcterms:created xsi:type="dcterms:W3CDTF">2020-04-21T08:28:00Z</dcterms:created>
  <dcterms:modified xsi:type="dcterms:W3CDTF">2020-04-21T08:28:00Z</dcterms:modified>
</cp:coreProperties>
</file>